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104" w:rsidRPr="00346104" w:rsidRDefault="00346104" w:rsidP="004C201B">
      <w:pPr>
        <w:spacing w:line="360" w:lineRule="auto"/>
        <w:jc w:val="center"/>
        <w:rPr>
          <w:rFonts w:ascii="Arial" w:hAnsi="Arial" w:cs="AlexandraH"/>
          <w:color w:val="222222"/>
          <w:sz w:val="28"/>
          <w:szCs w:val="28"/>
          <w:shd w:val="clear" w:color="auto" w:fill="FFFFFF"/>
          <w:rtl/>
        </w:rPr>
      </w:pPr>
      <w:bookmarkStart w:id="0" w:name="_GoBack"/>
      <w:bookmarkEnd w:id="0"/>
      <w:r w:rsidRPr="00346104">
        <w:rPr>
          <w:rFonts w:ascii="Arial" w:hAnsi="Arial" w:cs="Aram" w:hint="cs"/>
          <w:color w:val="222222"/>
          <w:sz w:val="28"/>
          <w:szCs w:val="28"/>
          <w:shd w:val="clear" w:color="auto" w:fill="FFFFFF"/>
          <w:rtl/>
        </w:rPr>
        <w:t>הגדולה והגבורה</w:t>
      </w:r>
      <w:r w:rsidRPr="00346104">
        <w:rPr>
          <w:rFonts w:ascii="Arial" w:hAnsi="Arial" w:cs="Aram"/>
          <w:color w:val="222222"/>
          <w:sz w:val="28"/>
          <w:szCs w:val="28"/>
          <w:shd w:val="clear" w:color="auto" w:fill="FFFFFF"/>
          <w:rtl/>
        </w:rPr>
        <w:t>–</w:t>
      </w:r>
      <w:r w:rsidRPr="00346104">
        <w:rPr>
          <w:rFonts w:ascii="Arial" w:hAnsi="Arial" w:cs="Aram" w:hint="cs"/>
          <w:color w:val="222222"/>
          <w:sz w:val="28"/>
          <w:szCs w:val="28"/>
          <w:shd w:val="clear" w:color="auto" w:fill="FFFFFF"/>
          <w:rtl/>
        </w:rPr>
        <w:t xml:space="preserve"> על אידאלים וחזון ועל יומיום של שגרה...</w:t>
      </w:r>
      <w:r>
        <w:rPr>
          <w:rFonts w:ascii="Arial" w:hAnsi="Arial" w:cs="AlexandraH" w:hint="cs"/>
          <w:color w:val="222222"/>
          <w:sz w:val="28"/>
          <w:szCs w:val="28"/>
          <w:shd w:val="clear" w:color="auto" w:fill="FFFFFF"/>
          <w:rtl/>
        </w:rPr>
        <w:t xml:space="preserve">                                </w:t>
      </w:r>
      <w:r w:rsidRPr="00346104">
        <w:rPr>
          <w:rFonts w:ascii="Arial" w:hAnsi="Arial" w:cs="AlexandraH" w:hint="cs"/>
          <w:color w:val="222222"/>
          <w:sz w:val="28"/>
          <w:szCs w:val="28"/>
          <w:shd w:val="clear" w:color="auto" w:fill="FFFFFF"/>
          <w:rtl/>
        </w:rPr>
        <w:t>דף מבוא והשראה לסדנת ניהול זמן</w:t>
      </w:r>
    </w:p>
    <w:p w:rsidR="005858B8" w:rsidRPr="00346104" w:rsidRDefault="00C26956" w:rsidP="00375CE7">
      <w:pPr>
        <w:spacing w:line="360" w:lineRule="auto"/>
        <w:rPr>
          <w:rFonts w:cs="Aram"/>
          <w:rtl/>
        </w:rPr>
      </w:pPr>
      <w:r w:rsidRPr="00346104">
        <w:rPr>
          <w:rFonts w:ascii="Arial" w:hAnsi="Arial" w:cs="Aram" w:hint="cs"/>
          <w:color w:val="222222"/>
          <w:shd w:val="clear" w:color="auto" w:fill="FFFFFF"/>
          <w:rtl/>
        </w:rPr>
        <w:t>מעשה</w:t>
      </w:r>
      <w:r w:rsidRPr="00346104">
        <w:rPr>
          <w:rFonts w:ascii="Arial" w:hAnsi="Arial" w:cs="Aram"/>
          <w:color w:val="222222"/>
          <w:shd w:val="clear" w:color="auto" w:fill="FFFFFF"/>
          <w:rtl/>
        </w:rPr>
        <w:t xml:space="preserve"> בראשית, מעשה ד' אחד, יעירו אותנו לדעת כי כל המציאות כולה היא מעשה אחד אף שרבו מאד פרטיו, </w:t>
      </w:r>
      <w:proofErr w:type="spellStart"/>
      <w:r w:rsidRPr="00346104">
        <w:rPr>
          <w:rFonts w:ascii="Arial" w:hAnsi="Arial" w:cs="Aram"/>
          <w:color w:val="222222"/>
          <w:shd w:val="clear" w:color="auto" w:fill="FFFFFF"/>
          <w:rtl/>
        </w:rPr>
        <w:t>רבוא</w:t>
      </w:r>
      <w:proofErr w:type="spellEnd"/>
      <w:r w:rsidRPr="00346104">
        <w:rPr>
          <w:rFonts w:ascii="Arial" w:hAnsi="Arial" w:cs="Aram"/>
          <w:color w:val="222222"/>
          <w:shd w:val="clear" w:color="auto" w:fill="FFFFFF"/>
          <w:rtl/>
        </w:rPr>
        <w:t xml:space="preserve"> רבבות עולמות גשמיים אשר אין ספורות למו, והמון ברואים רוחניים לאין תכלית, עם המון מסבותיהם תנאיהם וצדדיהם, כולם יחד מתקשרים בקשר אחד, עד שאם היינו יכולים להציץ באור הגדול של כל המציאות כולה, הי' נגלה לנו איש אחד בגשמותו ורוחניותו, כאשר </w:t>
      </w:r>
      <w:proofErr w:type="spellStart"/>
      <w:r w:rsidRPr="00346104">
        <w:rPr>
          <w:rFonts w:ascii="Arial" w:hAnsi="Arial" w:cs="Aram"/>
          <w:color w:val="222222"/>
          <w:shd w:val="clear" w:color="auto" w:fill="FFFFFF"/>
          <w:rtl/>
        </w:rPr>
        <w:t>יאתה</w:t>
      </w:r>
      <w:proofErr w:type="spellEnd"/>
      <w:r w:rsidRPr="00346104">
        <w:rPr>
          <w:rFonts w:ascii="Arial" w:hAnsi="Arial" w:cs="Aram"/>
          <w:color w:val="222222"/>
          <w:shd w:val="clear" w:color="auto" w:fill="FFFFFF"/>
          <w:rtl/>
        </w:rPr>
        <w:t xml:space="preserve"> לאדון אחד להיות כל פזוריו הנראים לנו ממעשיו, לא ניצוצות אורה </w:t>
      </w:r>
      <w:proofErr w:type="spellStart"/>
      <w:r w:rsidRPr="00346104">
        <w:rPr>
          <w:rFonts w:ascii="Arial" w:hAnsi="Arial" w:cs="Aram"/>
          <w:color w:val="222222"/>
          <w:shd w:val="clear" w:color="auto" w:fill="FFFFFF"/>
          <w:rtl/>
        </w:rPr>
        <w:t>נפזרות</w:t>
      </w:r>
      <w:proofErr w:type="spellEnd"/>
      <w:r w:rsidRPr="00346104">
        <w:rPr>
          <w:rFonts w:ascii="Arial" w:hAnsi="Arial" w:cs="Aram"/>
          <w:color w:val="222222"/>
          <w:shd w:val="clear" w:color="auto" w:fill="FFFFFF"/>
          <w:rtl/>
        </w:rPr>
        <w:t xml:space="preserve"> </w:t>
      </w:r>
      <w:r w:rsidRPr="00346104">
        <w:rPr>
          <w:rFonts w:ascii="Arial" w:hAnsi="Arial" w:cs="Aram" w:hint="cs"/>
          <w:color w:val="222222"/>
          <w:shd w:val="clear" w:color="auto" w:fill="FFFFFF"/>
          <w:rtl/>
        </w:rPr>
        <w:t xml:space="preserve">כי אם </w:t>
      </w:r>
      <w:r w:rsidRPr="00346104">
        <w:rPr>
          <w:rFonts w:ascii="Arial" w:hAnsi="Arial" w:cs="Aram"/>
          <w:color w:val="222222"/>
          <w:shd w:val="clear" w:color="auto" w:fill="FFFFFF"/>
          <w:rtl/>
        </w:rPr>
        <w:t xml:space="preserve"> אבוקת אורה משולבת ביחש נעלה ונשגב. </w:t>
      </w:r>
      <w:r w:rsidRPr="00346104">
        <w:rPr>
          <w:rFonts w:ascii="Arial" w:hAnsi="Arial" w:cs="Aram" w:hint="cs"/>
          <w:color w:val="222222"/>
          <w:shd w:val="clear" w:color="auto" w:fill="FFFFFF"/>
          <w:rtl/>
        </w:rPr>
        <w:t xml:space="preserve">  </w:t>
      </w:r>
      <w:r w:rsidRPr="00346104">
        <w:rPr>
          <w:rFonts w:ascii="Arial" w:hAnsi="Arial" w:cs="Aram"/>
          <w:color w:val="222222"/>
          <w:shd w:val="clear" w:color="auto" w:fill="FFFFFF"/>
          <w:rtl/>
        </w:rPr>
        <w:t xml:space="preserve">ותחת אשר </w:t>
      </w:r>
      <w:r w:rsidRPr="00346104">
        <w:rPr>
          <w:rFonts w:ascii="Arial" w:hAnsi="Arial" w:cs="Aram" w:hint="cs"/>
          <w:color w:val="222222"/>
          <w:shd w:val="clear" w:color="auto" w:fill="FFFFFF"/>
          <w:rtl/>
        </w:rPr>
        <w:t xml:space="preserve">על פי </w:t>
      </w:r>
      <w:r w:rsidRPr="00346104">
        <w:rPr>
          <w:rFonts w:ascii="Arial" w:hAnsi="Arial" w:cs="Aram"/>
          <w:color w:val="222222"/>
          <w:shd w:val="clear" w:color="auto" w:fill="FFFFFF"/>
          <w:rtl/>
        </w:rPr>
        <w:t xml:space="preserve"> הידיעה של כל פרט ופרט מהיצירה הגדולה </w:t>
      </w:r>
      <w:r w:rsidRPr="00346104">
        <w:rPr>
          <w:rFonts w:ascii="Arial" w:hAnsi="Arial" w:cs="Aram" w:hint="cs"/>
          <w:color w:val="222222"/>
          <w:shd w:val="clear" w:color="auto" w:fill="FFFFFF"/>
          <w:rtl/>
        </w:rPr>
        <w:t>בפני עצמו</w:t>
      </w:r>
      <w:r w:rsidRPr="00346104">
        <w:rPr>
          <w:rFonts w:ascii="Arial" w:hAnsi="Arial" w:cs="Aram"/>
          <w:color w:val="222222"/>
          <w:shd w:val="clear" w:color="auto" w:fill="FFFFFF"/>
          <w:rtl/>
        </w:rPr>
        <w:t xml:space="preserve">, נאמר שרבו מעשיו, "מה רבו מעשיך ד'", </w:t>
      </w:r>
      <w:r w:rsidRPr="00346104">
        <w:rPr>
          <w:rFonts w:ascii="Arial" w:hAnsi="Arial" w:cs="Aram"/>
          <w:b/>
          <w:bCs/>
          <w:color w:val="222222"/>
          <w:shd w:val="clear" w:color="auto" w:fill="FFFFFF"/>
          <w:rtl/>
        </w:rPr>
        <w:t xml:space="preserve">בשומנו אל לב מציור מעשה בראשית שכל אלה המון הפרטים, </w:t>
      </w:r>
      <w:r w:rsidR="00375CE7" w:rsidRPr="00346104">
        <w:rPr>
          <w:rFonts w:ascii="Arial" w:hAnsi="Arial" w:cs="Aram" w:hint="cs"/>
          <w:b/>
          <w:bCs/>
          <w:color w:val="222222"/>
          <w:shd w:val="clear" w:color="auto" w:fill="FFFFFF"/>
          <w:rtl/>
        </w:rPr>
        <w:t>שכל כך</w:t>
      </w:r>
      <w:r w:rsidRPr="00346104">
        <w:rPr>
          <w:rFonts w:ascii="Arial" w:hAnsi="Arial" w:cs="Aram"/>
          <w:b/>
          <w:bCs/>
          <w:color w:val="222222"/>
          <w:shd w:val="clear" w:color="auto" w:fill="FFFFFF"/>
          <w:rtl/>
        </w:rPr>
        <w:t xml:space="preserve"> מתפלאים אנו על הודו </w:t>
      </w:r>
      <w:proofErr w:type="spellStart"/>
      <w:r w:rsidRPr="00346104">
        <w:rPr>
          <w:rFonts w:ascii="Arial" w:hAnsi="Arial" w:cs="Aram"/>
          <w:b/>
          <w:bCs/>
          <w:color w:val="222222"/>
          <w:shd w:val="clear" w:color="auto" w:fill="FFFFFF"/>
          <w:rtl/>
        </w:rPr>
        <w:t>ונוראותו</w:t>
      </w:r>
      <w:proofErr w:type="spellEnd"/>
      <w:r w:rsidRPr="00346104">
        <w:rPr>
          <w:rFonts w:ascii="Arial" w:hAnsi="Arial" w:cs="Aram"/>
          <w:b/>
          <w:bCs/>
          <w:color w:val="222222"/>
          <w:shd w:val="clear" w:color="auto" w:fill="FFFFFF"/>
          <w:rtl/>
        </w:rPr>
        <w:t xml:space="preserve"> של </w:t>
      </w:r>
      <w:r w:rsidRPr="00346104">
        <w:rPr>
          <w:rFonts w:ascii="Arial" w:hAnsi="Arial" w:cs="Aram" w:hint="cs"/>
          <w:b/>
          <w:bCs/>
          <w:color w:val="222222"/>
          <w:shd w:val="clear" w:color="auto" w:fill="FFFFFF"/>
          <w:rtl/>
        </w:rPr>
        <w:t>כל אחד בפני עצמו</w:t>
      </w:r>
      <w:r w:rsidRPr="00346104">
        <w:rPr>
          <w:rFonts w:ascii="Arial" w:hAnsi="Arial" w:cs="Aram"/>
          <w:b/>
          <w:bCs/>
          <w:color w:val="222222"/>
          <w:shd w:val="clear" w:color="auto" w:fill="FFFFFF"/>
          <w:rtl/>
        </w:rPr>
        <w:t xml:space="preserve">, הם מקושרים </w:t>
      </w:r>
      <w:r w:rsidRPr="00346104">
        <w:rPr>
          <w:rFonts w:ascii="Arial" w:hAnsi="Arial" w:cs="Aram" w:hint="cs"/>
          <w:b/>
          <w:bCs/>
          <w:color w:val="222222"/>
          <w:shd w:val="clear" w:color="auto" w:fill="FFFFFF"/>
          <w:rtl/>
        </w:rPr>
        <w:t xml:space="preserve">זה על זה </w:t>
      </w:r>
      <w:r w:rsidRPr="00346104">
        <w:rPr>
          <w:rFonts w:ascii="Arial" w:hAnsi="Arial" w:cs="Aram"/>
          <w:b/>
          <w:bCs/>
          <w:color w:val="222222"/>
          <w:shd w:val="clear" w:color="auto" w:fill="FFFFFF"/>
          <w:rtl/>
        </w:rPr>
        <w:t xml:space="preserve"> כערך גוף בעל אברים רבים, ומכונה נוראה שאין קץ לפליאתה, המורכבת מהמון חוליות אין קץ, אז לא נאמר כי רבו המעשים. אבל יותר מזה נשתומם שגדלו מאד, עד שכל הגדולות שאנו מציירים </w:t>
      </w:r>
      <w:proofErr w:type="spellStart"/>
      <w:r w:rsidRPr="00346104">
        <w:rPr>
          <w:rFonts w:ascii="Arial" w:hAnsi="Arial" w:cs="Aram"/>
          <w:b/>
          <w:bCs/>
          <w:color w:val="222222"/>
          <w:shd w:val="clear" w:color="auto" w:fill="FFFFFF"/>
          <w:rtl/>
        </w:rPr>
        <w:t>הכל</w:t>
      </w:r>
      <w:proofErr w:type="spellEnd"/>
      <w:r w:rsidRPr="00346104">
        <w:rPr>
          <w:rFonts w:ascii="Arial" w:hAnsi="Arial" w:cs="Aram"/>
          <w:b/>
          <w:bCs/>
          <w:color w:val="222222"/>
          <w:shd w:val="clear" w:color="auto" w:fill="FFFFFF"/>
          <w:rtl/>
        </w:rPr>
        <w:t xml:space="preserve"> אין ואפס הוא לגבי גדולה זאת של כל המעשה אשר עשה ד' מראש ועד סוף, ע"כ</w:t>
      </w:r>
      <w:r w:rsidRPr="00346104">
        <w:rPr>
          <w:rFonts w:ascii="Arial" w:hAnsi="Arial" w:cs="Aram"/>
          <w:b/>
          <w:bCs/>
          <w:color w:val="222222"/>
          <w:shd w:val="clear" w:color="auto" w:fill="FFFFFF"/>
        </w:rPr>
        <w:t> </w:t>
      </w:r>
      <w:r w:rsidRPr="00346104">
        <w:rPr>
          <w:rFonts w:ascii="Arial" w:hAnsi="Arial" w:cs="Aram"/>
          <w:b/>
          <w:bCs/>
          <w:color w:val="222222"/>
          <w:shd w:val="clear" w:color="auto" w:fill="FFFFFF"/>
          <w:rtl/>
        </w:rPr>
        <w:t>הגדולה היא מעשה בראשית</w:t>
      </w:r>
      <w:r w:rsidRPr="00346104">
        <w:rPr>
          <w:rFonts w:ascii="Arial" w:hAnsi="Arial" w:cs="Aram"/>
          <w:color w:val="222222"/>
          <w:shd w:val="clear" w:color="auto" w:fill="FFFFFF"/>
        </w:rPr>
        <w:t xml:space="preserve">. </w:t>
      </w:r>
      <w:r w:rsidRPr="00346104">
        <w:rPr>
          <w:rFonts w:ascii="Arial" w:hAnsi="Arial" w:cs="Aram"/>
          <w:color w:val="222222"/>
          <w:shd w:val="clear" w:color="auto" w:fill="FFFFFF"/>
          <w:rtl/>
        </w:rPr>
        <w:t xml:space="preserve">וכאשר יצבור לו האדם בדעתו חלק גדול מהמציאות, וישיג </w:t>
      </w:r>
      <w:proofErr w:type="spellStart"/>
      <w:r w:rsidRPr="00346104">
        <w:rPr>
          <w:rFonts w:ascii="Arial" w:hAnsi="Arial" w:cs="Aram"/>
          <w:color w:val="222222"/>
          <w:shd w:val="clear" w:color="auto" w:fill="FFFFFF"/>
          <w:rtl/>
        </w:rPr>
        <w:t>כח</w:t>
      </w:r>
      <w:proofErr w:type="spellEnd"/>
      <w:r w:rsidRPr="00346104">
        <w:rPr>
          <w:rFonts w:ascii="Arial" w:hAnsi="Arial" w:cs="Aram"/>
          <w:color w:val="222222"/>
          <w:shd w:val="clear" w:color="auto" w:fill="FFFFFF"/>
          <w:rtl/>
        </w:rPr>
        <w:t xml:space="preserve"> התקשרותו בכל פרטיו </w:t>
      </w:r>
      <w:proofErr w:type="spellStart"/>
      <w:r w:rsidRPr="00346104">
        <w:rPr>
          <w:rFonts w:ascii="Arial" w:hAnsi="Arial" w:cs="Aram"/>
          <w:color w:val="222222"/>
          <w:shd w:val="clear" w:color="auto" w:fill="FFFFFF"/>
          <w:rtl/>
        </w:rPr>
        <w:t>וכחותיו</w:t>
      </w:r>
      <w:proofErr w:type="spellEnd"/>
      <w:r w:rsidRPr="00346104">
        <w:rPr>
          <w:rFonts w:ascii="Arial" w:hAnsi="Arial" w:cs="Aram"/>
          <w:color w:val="222222"/>
          <w:shd w:val="clear" w:color="auto" w:fill="FFFFFF"/>
          <w:rtl/>
        </w:rPr>
        <w:t xml:space="preserve"> אלה עם אלה, ועם זה לא תדע עוד נפשו לפתור החידות הרבות שיראו לו בהמון חכמתך היצירה, כ"א כל שיוסיף דעת עוד יוסיף פליאות על פליאות. ומהי סיבת הדבר? כי הפתרון של המציאות לא יוכל היות </w:t>
      </w:r>
      <w:r w:rsidR="00375CE7" w:rsidRPr="00346104">
        <w:rPr>
          <w:rFonts w:ascii="Arial" w:hAnsi="Arial" w:cs="Aram" w:hint="cs"/>
          <w:color w:val="222222"/>
          <w:shd w:val="clear" w:color="auto" w:fill="FFFFFF"/>
          <w:rtl/>
        </w:rPr>
        <w:t>כי אם</w:t>
      </w:r>
      <w:r w:rsidRPr="00346104">
        <w:rPr>
          <w:rFonts w:ascii="Arial" w:hAnsi="Arial" w:cs="Aram"/>
          <w:color w:val="222222"/>
          <w:shd w:val="clear" w:color="auto" w:fill="FFFFFF"/>
          <w:rtl/>
        </w:rPr>
        <w:t xml:space="preserve"> בהבנה שלמה של כל כללה, כיון שהיא כולה דבר אחד גדול, וזהו נעלה ממחשבת כל הוגה וכל חושב</w:t>
      </w:r>
      <w:r w:rsidRPr="00346104">
        <w:rPr>
          <w:rFonts w:ascii="Arial" w:hAnsi="Arial" w:cs="Aram"/>
          <w:color w:val="222222"/>
          <w:shd w:val="clear" w:color="auto" w:fill="FFFFFF"/>
        </w:rPr>
        <w:t>. </w:t>
      </w:r>
      <w:r w:rsidRPr="00346104">
        <w:rPr>
          <w:rFonts w:cs="Aram" w:hint="cs"/>
          <w:rtl/>
        </w:rPr>
        <w:t>(עין איה , ברכות, ט, ש"ד)</w:t>
      </w:r>
    </w:p>
    <w:p w:rsidR="002E2CB3" w:rsidRDefault="00333913" w:rsidP="002E2CB3">
      <w:pPr>
        <w:pStyle w:val="NormalWeb"/>
        <w:shd w:val="clear" w:color="auto" w:fill="FFFFFF"/>
        <w:spacing w:before="120" w:beforeAutospacing="0" w:after="120" w:afterAutospacing="0" w:line="360" w:lineRule="auto"/>
        <w:jc w:val="right"/>
        <w:rPr>
          <w:rFonts w:ascii="Arial" w:hAnsi="Arial" w:cs="Aram"/>
          <w:color w:val="222222"/>
          <w:sz w:val="22"/>
          <w:szCs w:val="22"/>
          <w:rtl/>
        </w:rPr>
      </w:pPr>
      <w:hyperlink r:id="rId8" w:tooltip="ברכות נח א" w:history="1">
        <w:r w:rsidR="00346104" w:rsidRPr="002E2CB3">
          <w:rPr>
            <w:rStyle w:val="Hyperlink"/>
            <w:rFonts w:ascii="Arial" w:hAnsi="Arial" w:cs="Aram"/>
            <w:color w:val="auto"/>
            <w:sz w:val="22"/>
            <w:szCs w:val="22"/>
            <w:u w:val="none"/>
            <w:rtl/>
          </w:rPr>
          <w:t>ברכות נח א</w:t>
        </w:r>
      </w:hyperlink>
      <w:r w:rsidR="00346104" w:rsidRPr="002E2CB3">
        <w:rPr>
          <w:rFonts w:ascii="Arial" w:hAnsi="Arial" w:cs="Aram"/>
          <w:sz w:val="22"/>
          <w:szCs w:val="22"/>
        </w:rPr>
        <w:t xml:space="preserve"> "</w:t>
      </w:r>
      <w:r w:rsidR="00346104" w:rsidRPr="002E2CB3">
        <w:rPr>
          <w:rStyle w:val="mfrj"/>
          <w:rFonts w:cs="Aram"/>
          <w:b/>
          <w:bCs/>
          <w:sz w:val="22"/>
          <w:szCs w:val="22"/>
          <w:rtl/>
        </w:rPr>
        <w:t>והגבורה זו יציאת מצרים וכה"א ויראו ישראל את היד הגדולה</w:t>
      </w:r>
      <w:r w:rsidR="00346104" w:rsidRPr="002E2CB3">
        <w:rPr>
          <w:rFonts w:ascii="Arial" w:hAnsi="Arial" w:cs="Aram"/>
          <w:b/>
          <w:bCs/>
          <w:sz w:val="22"/>
          <w:szCs w:val="22"/>
        </w:rPr>
        <w:t>"</w:t>
      </w:r>
    </w:p>
    <w:p w:rsidR="000D6BFB" w:rsidRDefault="00346104" w:rsidP="002E2CB3">
      <w:pPr>
        <w:pStyle w:val="NormalWeb"/>
        <w:shd w:val="clear" w:color="auto" w:fill="FFFFFF"/>
        <w:spacing w:before="120" w:beforeAutospacing="0" w:after="120" w:afterAutospacing="0" w:line="360" w:lineRule="auto"/>
        <w:jc w:val="right"/>
        <w:rPr>
          <w:rFonts w:ascii="Arial" w:hAnsi="Arial" w:cs="Aram"/>
          <w:color w:val="222222"/>
          <w:sz w:val="22"/>
          <w:szCs w:val="22"/>
          <w:rtl/>
        </w:rPr>
      </w:pPr>
      <w:r w:rsidRPr="00346104">
        <w:rPr>
          <w:rFonts w:ascii="Arial" w:hAnsi="Arial" w:cs="Aram"/>
          <w:color w:val="222222"/>
          <w:sz w:val="22"/>
          <w:szCs w:val="22"/>
          <w:rtl/>
        </w:rPr>
        <w:t xml:space="preserve">לעומת הגדולה שהיא ההצטיירות הכללית של כל המעשה אשר עשה </w:t>
      </w:r>
      <w:proofErr w:type="spellStart"/>
      <w:r w:rsidRPr="00346104">
        <w:rPr>
          <w:rFonts w:ascii="Arial" w:hAnsi="Arial" w:cs="Aram"/>
          <w:color w:val="222222"/>
          <w:sz w:val="22"/>
          <w:szCs w:val="22"/>
          <w:rtl/>
        </w:rPr>
        <w:t>האלהים</w:t>
      </w:r>
      <w:proofErr w:type="spellEnd"/>
      <w:r w:rsidRPr="00346104">
        <w:rPr>
          <w:rFonts w:ascii="Arial" w:hAnsi="Arial" w:cs="Aram"/>
          <w:color w:val="222222"/>
          <w:sz w:val="22"/>
          <w:szCs w:val="22"/>
          <w:rtl/>
        </w:rPr>
        <w:t>, תב</w:t>
      </w:r>
      <w:r w:rsidRPr="00346104">
        <w:rPr>
          <w:rFonts w:ascii="Arial" w:hAnsi="Arial" w:cs="Aram" w:hint="cs"/>
          <w:color w:val="222222"/>
          <w:sz w:val="22"/>
          <w:szCs w:val="22"/>
          <w:rtl/>
        </w:rPr>
        <w:t>ו</w:t>
      </w:r>
      <w:r w:rsidRPr="00346104">
        <w:rPr>
          <w:rFonts w:ascii="Arial" w:hAnsi="Arial" w:cs="Aram"/>
          <w:color w:val="222222"/>
          <w:sz w:val="22"/>
          <w:szCs w:val="22"/>
          <w:rtl/>
        </w:rPr>
        <w:t>א הגבורה להודיע שעם כל הכללות של הגדולה הזאת יש השגחה מפורטת, שכל פרט ופרט בפ</w:t>
      </w:r>
      <w:r w:rsidRPr="00346104">
        <w:rPr>
          <w:rFonts w:ascii="Arial" w:hAnsi="Arial" w:cs="Aram" w:hint="cs"/>
          <w:color w:val="222222"/>
          <w:sz w:val="22"/>
          <w:szCs w:val="22"/>
          <w:rtl/>
        </w:rPr>
        <w:t>ני עצמו מוצא</w:t>
      </w:r>
      <w:r w:rsidRPr="00346104">
        <w:rPr>
          <w:rFonts w:ascii="Arial" w:hAnsi="Arial" w:cs="Aram"/>
          <w:color w:val="222222"/>
          <w:sz w:val="22"/>
          <w:szCs w:val="22"/>
          <w:rtl/>
        </w:rPr>
        <w:t xml:space="preserve"> מקום בערכו המיוחד. ורק </w:t>
      </w:r>
      <w:r w:rsidRPr="00346104">
        <w:rPr>
          <w:rFonts w:ascii="Arial" w:hAnsi="Arial" w:cs="Aram" w:hint="cs"/>
          <w:color w:val="222222"/>
          <w:sz w:val="22"/>
          <w:szCs w:val="22"/>
          <w:rtl/>
        </w:rPr>
        <w:t>על פי</w:t>
      </w:r>
      <w:r w:rsidRPr="00346104">
        <w:rPr>
          <w:rFonts w:ascii="Arial" w:hAnsi="Arial" w:cs="Aram"/>
          <w:color w:val="222222"/>
          <w:sz w:val="22"/>
          <w:szCs w:val="22"/>
          <w:rtl/>
        </w:rPr>
        <w:t xml:space="preserve"> הגבורה הגוברת </w:t>
      </w:r>
      <w:proofErr w:type="spellStart"/>
      <w:r w:rsidRPr="00346104">
        <w:rPr>
          <w:rFonts w:ascii="Arial" w:hAnsi="Arial" w:cs="Aram"/>
          <w:color w:val="222222"/>
          <w:sz w:val="22"/>
          <w:szCs w:val="22"/>
          <w:rtl/>
        </w:rPr>
        <w:t>מכח</w:t>
      </w:r>
      <w:proofErr w:type="spellEnd"/>
      <w:r w:rsidRPr="00346104">
        <w:rPr>
          <w:rFonts w:ascii="Arial" w:hAnsi="Arial" w:cs="Aram"/>
          <w:color w:val="222222"/>
          <w:sz w:val="22"/>
          <w:szCs w:val="22"/>
          <w:rtl/>
        </w:rPr>
        <w:t xml:space="preserve"> הגדולה הכללית הרחבה עד אין קץ, להשפיע שלמות להשלים את כל דבר פרטי </w:t>
      </w:r>
      <w:r w:rsidRPr="00346104">
        <w:rPr>
          <w:rFonts w:ascii="Arial" w:hAnsi="Arial" w:cs="Aram" w:hint="cs"/>
          <w:color w:val="222222"/>
          <w:sz w:val="22"/>
          <w:szCs w:val="22"/>
          <w:rtl/>
        </w:rPr>
        <w:t>על פי</w:t>
      </w:r>
      <w:r w:rsidRPr="00346104">
        <w:rPr>
          <w:rFonts w:ascii="Arial" w:hAnsi="Arial" w:cs="Aram"/>
          <w:color w:val="222222"/>
          <w:sz w:val="22"/>
          <w:szCs w:val="22"/>
          <w:rtl/>
        </w:rPr>
        <w:t xml:space="preserve"> צביונו המיוחד לו, מתפרד כל דבר להיות לו מקום וערך בפ</w:t>
      </w:r>
      <w:r w:rsidRPr="00346104">
        <w:rPr>
          <w:rFonts w:ascii="Arial" w:hAnsi="Arial" w:cs="Aram" w:hint="cs"/>
          <w:color w:val="222222"/>
          <w:sz w:val="22"/>
          <w:szCs w:val="22"/>
          <w:rtl/>
        </w:rPr>
        <w:t xml:space="preserve">ני </w:t>
      </w:r>
      <w:r w:rsidRPr="00346104">
        <w:rPr>
          <w:rFonts w:ascii="Arial" w:hAnsi="Arial" w:cs="Aram"/>
          <w:color w:val="222222"/>
          <w:sz w:val="22"/>
          <w:szCs w:val="22"/>
          <w:rtl/>
        </w:rPr>
        <w:t>ע</w:t>
      </w:r>
      <w:r w:rsidRPr="00346104">
        <w:rPr>
          <w:rFonts w:ascii="Arial" w:hAnsi="Arial" w:cs="Aram" w:hint="cs"/>
          <w:color w:val="222222"/>
          <w:sz w:val="22"/>
          <w:szCs w:val="22"/>
          <w:rtl/>
        </w:rPr>
        <w:t>צמו</w:t>
      </w:r>
      <w:r w:rsidRPr="00346104">
        <w:rPr>
          <w:rFonts w:ascii="Arial" w:hAnsi="Arial" w:cs="Aram"/>
          <w:color w:val="222222"/>
          <w:sz w:val="22"/>
          <w:szCs w:val="22"/>
          <w:rtl/>
        </w:rPr>
        <w:t>, וזאת הגבורה היא המניעה להציב גבולות עמים, להבדיל גוי מגוי ולהוציא גוי מקרב גוי, להפלות בין ישראל לעמים, למען יוכל כל עם למצ</w:t>
      </w:r>
      <w:r w:rsidRPr="00346104">
        <w:rPr>
          <w:rFonts w:ascii="Arial" w:hAnsi="Arial" w:cs="Aram" w:hint="cs"/>
          <w:color w:val="222222"/>
          <w:sz w:val="22"/>
          <w:szCs w:val="22"/>
          <w:rtl/>
        </w:rPr>
        <w:t>ו</w:t>
      </w:r>
      <w:r w:rsidRPr="00346104">
        <w:rPr>
          <w:rFonts w:ascii="Arial" w:hAnsi="Arial" w:cs="Aram"/>
          <w:color w:val="222222"/>
          <w:sz w:val="22"/>
          <w:szCs w:val="22"/>
          <w:rtl/>
        </w:rPr>
        <w:t xml:space="preserve">א ערכו הפרטי </w:t>
      </w:r>
      <w:r w:rsidRPr="00346104">
        <w:rPr>
          <w:rFonts w:ascii="Arial" w:hAnsi="Arial" w:cs="Aram" w:hint="cs"/>
          <w:color w:val="222222"/>
          <w:sz w:val="22"/>
          <w:szCs w:val="22"/>
          <w:rtl/>
        </w:rPr>
        <w:t>על פי</w:t>
      </w:r>
      <w:r w:rsidRPr="00346104">
        <w:rPr>
          <w:rFonts w:ascii="Arial" w:hAnsi="Arial" w:cs="Aram"/>
          <w:color w:val="222222"/>
          <w:sz w:val="22"/>
          <w:szCs w:val="22"/>
          <w:rtl/>
        </w:rPr>
        <w:t xml:space="preserve"> </w:t>
      </w:r>
      <w:proofErr w:type="spellStart"/>
      <w:r w:rsidRPr="00346104">
        <w:rPr>
          <w:rFonts w:ascii="Arial" w:hAnsi="Arial" w:cs="Aram"/>
          <w:color w:val="222222"/>
          <w:sz w:val="22"/>
          <w:szCs w:val="22"/>
          <w:rtl/>
        </w:rPr>
        <w:t>כשרונותיו</w:t>
      </w:r>
      <w:proofErr w:type="spellEnd"/>
      <w:r w:rsidRPr="00346104">
        <w:rPr>
          <w:rFonts w:ascii="Arial" w:hAnsi="Arial" w:cs="Aram"/>
          <w:color w:val="222222"/>
          <w:sz w:val="22"/>
          <w:szCs w:val="22"/>
          <w:rtl/>
        </w:rPr>
        <w:t xml:space="preserve"> המיוחדים </w:t>
      </w:r>
    </w:p>
    <w:p w:rsidR="002E2CB3" w:rsidRPr="00346104" w:rsidRDefault="00346104" w:rsidP="004C201B">
      <w:pPr>
        <w:pStyle w:val="NormalWeb"/>
        <w:shd w:val="clear" w:color="auto" w:fill="FFFFFF"/>
        <w:spacing w:before="120" w:beforeAutospacing="0" w:after="120" w:afterAutospacing="0" w:line="360" w:lineRule="auto"/>
        <w:jc w:val="right"/>
        <w:rPr>
          <w:rFonts w:ascii="Arial" w:hAnsi="Arial" w:cs="Aram"/>
          <w:color w:val="222222"/>
          <w:sz w:val="22"/>
          <w:szCs w:val="22"/>
        </w:rPr>
      </w:pPr>
      <w:r w:rsidRPr="00346104">
        <w:rPr>
          <w:rFonts w:ascii="Arial" w:hAnsi="Arial" w:cs="Aram"/>
          <w:color w:val="222222"/>
          <w:sz w:val="22"/>
          <w:szCs w:val="22"/>
          <w:rtl/>
        </w:rPr>
        <w:t>שבגבורתו הפרטית. וזאת התכונה באה לה</w:t>
      </w:r>
      <w:r w:rsidRPr="00346104">
        <w:rPr>
          <w:rFonts w:ascii="Arial" w:hAnsi="Arial" w:cs="Aram" w:hint="cs"/>
          <w:color w:val="222222"/>
          <w:sz w:val="22"/>
          <w:szCs w:val="22"/>
          <w:rtl/>
        </w:rPr>
        <w:t>י</w:t>
      </w:r>
      <w:r w:rsidRPr="00346104">
        <w:rPr>
          <w:rFonts w:ascii="Arial" w:hAnsi="Arial" w:cs="Aram"/>
          <w:color w:val="222222"/>
          <w:sz w:val="22"/>
          <w:szCs w:val="22"/>
          <w:rtl/>
        </w:rPr>
        <w:t xml:space="preserve">עשות ע"י יציאת מצרים, שהורמה מעלת ישראל בתור עם לבדד </w:t>
      </w:r>
      <w:proofErr w:type="spellStart"/>
      <w:r w:rsidRPr="00346104">
        <w:rPr>
          <w:rFonts w:ascii="Arial" w:hAnsi="Arial" w:cs="Aram"/>
          <w:color w:val="222222"/>
          <w:sz w:val="22"/>
          <w:szCs w:val="22"/>
          <w:rtl/>
        </w:rPr>
        <w:t>מושגח</w:t>
      </w:r>
      <w:proofErr w:type="spellEnd"/>
      <w:r w:rsidRPr="00346104">
        <w:rPr>
          <w:rFonts w:ascii="Arial" w:hAnsi="Arial" w:cs="Aram"/>
          <w:color w:val="222222"/>
          <w:sz w:val="22"/>
          <w:szCs w:val="22"/>
          <w:rtl/>
        </w:rPr>
        <w:t xml:space="preserve"> במספר ומנין לפרטיו, למען יהי' למופת על שמירת הסגולה בדרך ישרה לכל עם ועם </w:t>
      </w:r>
      <w:r>
        <w:rPr>
          <w:rFonts w:ascii="Arial" w:hAnsi="Arial" w:cs="Aram" w:hint="cs"/>
          <w:color w:val="222222"/>
          <w:sz w:val="22"/>
          <w:szCs w:val="22"/>
          <w:rtl/>
        </w:rPr>
        <w:lastRenderedPageBreak/>
        <w:t>על פי</w:t>
      </w:r>
      <w:r w:rsidRPr="00346104">
        <w:rPr>
          <w:rFonts w:ascii="Arial" w:hAnsi="Arial" w:cs="Aram"/>
          <w:color w:val="222222"/>
          <w:sz w:val="22"/>
          <w:szCs w:val="22"/>
          <w:rtl/>
        </w:rPr>
        <w:t xml:space="preserve"> ערכו. וכדי להצטרף יחד </w:t>
      </w:r>
      <w:r>
        <w:rPr>
          <w:rFonts w:ascii="Arial" w:hAnsi="Arial" w:cs="Aram" w:hint="cs"/>
          <w:color w:val="222222"/>
          <w:sz w:val="22"/>
          <w:szCs w:val="22"/>
          <w:rtl/>
        </w:rPr>
        <w:t>גם כן</w:t>
      </w:r>
      <w:r w:rsidRPr="00346104">
        <w:rPr>
          <w:rFonts w:ascii="Arial" w:hAnsi="Arial" w:cs="Aram"/>
          <w:color w:val="222222"/>
          <w:sz w:val="22"/>
          <w:szCs w:val="22"/>
          <w:rtl/>
        </w:rPr>
        <w:t xml:space="preserve"> לעבודת הכלל כולו כל ברואי בצלם </w:t>
      </w:r>
      <w:proofErr w:type="spellStart"/>
      <w:r w:rsidRPr="00346104">
        <w:rPr>
          <w:rFonts w:ascii="Arial" w:hAnsi="Arial" w:cs="Aram"/>
          <w:color w:val="222222"/>
          <w:sz w:val="22"/>
          <w:szCs w:val="22"/>
          <w:rtl/>
        </w:rPr>
        <w:t>אלהים</w:t>
      </w:r>
      <w:proofErr w:type="spellEnd"/>
      <w:r w:rsidRPr="00346104">
        <w:rPr>
          <w:rFonts w:ascii="Arial" w:hAnsi="Arial" w:cs="Aram"/>
          <w:b/>
          <w:bCs/>
          <w:color w:val="222222"/>
          <w:sz w:val="22"/>
          <w:szCs w:val="22"/>
          <w:rtl/>
        </w:rPr>
        <w:t>, בהבנה כזאת יראה יד ד', היד המחולקת לאצבעות, שכולם פועלות כ"א מהנה לשימושה המיוחד לה, והכל עולה אל מקום אחד ומטרה אחת</w:t>
      </w:r>
      <w:r w:rsidRPr="00346104">
        <w:rPr>
          <w:rFonts w:ascii="Arial" w:hAnsi="Arial" w:cs="Aram" w:hint="cs"/>
          <w:color w:val="222222"/>
          <w:sz w:val="22"/>
          <w:szCs w:val="22"/>
          <w:rtl/>
        </w:rPr>
        <w:t>.</w:t>
      </w:r>
    </w:p>
    <w:p w:rsidR="00346104" w:rsidRPr="004C201B" w:rsidRDefault="002E2CB3" w:rsidP="004C201B">
      <w:pPr>
        <w:spacing w:line="360" w:lineRule="auto"/>
        <w:rPr>
          <w:rFonts w:cs="AlexandraH"/>
          <w:sz w:val="28"/>
          <w:szCs w:val="28"/>
          <w:rtl/>
        </w:rPr>
      </w:pPr>
      <w:r w:rsidRPr="002E2CB3">
        <w:rPr>
          <w:rFonts w:cs="AlexandraH" w:hint="cs"/>
          <w:sz w:val="28"/>
          <w:szCs w:val="28"/>
          <w:rtl/>
        </w:rPr>
        <w:t>מהי הגדולה ומהי הגבורה לפי דברי הרב קוק בפסקה זו?</w:t>
      </w:r>
    </w:p>
    <w:p w:rsidR="002E2CB3" w:rsidRPr="00A6517F" w:rsidRDefault="00346104" w:rsidP="004C201B">
      <w:pPr>
        <w:spacing w:line="360" w:lineRule="auto"/>
        <w:rPr>
          <w:rFonts w:cs="AlexandraH"/>
          <w:sz w:val="28"/>
          <w:szCs w:val="28"/>
          <w:rtl/>
        </w:rPr>
      </w:pPr>
      <w:r w:rsidRPr="002E2CB3">
        <w:rPr>
          <w:rFonts w:cs="AlexandraH" w:hint="cs"/>
          <w:sz w:val="28"/>
          <w:szCs w:val="28"/>
          <w:rtl/>
        </w:rPr>
        <w:t>מה מוסיפה הבנת מושגי הגדולה</w:t>
      </w:r>
      <w:r w:rsidRPr="00A6517F">
        <w:rPr>
          <w:rFonts w:cs="AlexandraH" w:hint="cs"/>
          <w:sz w:val="28"/>
          <w:szCs w:val="28"/>
          <w:rtl/>
        </w:rPr>
        <w:t xml:space="preserve"> וגבורה לעבודתך היומיומית כרכזת קהילה?</w:t>
      </w:r>
    </w:p>
    <w:p w:rsidR="004C201B" w:rsidRDefault="004C201B" w:rsidP="004C201B">
      <w:pPr>
        <w:shd w:val="clear" w:color="auto" w:fill="FFFFFF"/>
        <w:spacing w:before="120" w:after="120" w:line="360" w:lineRule="auto"/>
        <w:jc w:val="both"/>
        <w:rPr>
          <w:rFonts w:ascii="Arial" w:eastAsia="Times New Roman" w:hAnsi="Arial" w:cs="Aram"/>
          <w:b/>
          <w:bCs/>
          <w:sz w:val="15"/>
          <w:szCs w:val="15"/>
          <w:rtl/>
        </w:rPr>
      </w:pPr>
    </w:p>
    <w:p w:rsidR="004C201B" w:rsidRDefault="004C201B" w:rsidP="004C201B">
      <w:pPr>
        <w:shd w:val="clear" w:color="auto" w:fill="FFFFFF"/>
        <w:spacing w:before="120" w:after="120" w:line="360" w:lineRule="auto"/>
        <w:jc w:val="both"/>
        <w:rPr>
          <w:rFonts w:ascii="Arial" w:eastAsia="Times New Roman" w:hAnsi="Arial" w:cs="Aram"/>
          <w:b/>
          <w:bCs/>
          <w:sz w:val="15"/>
          <w:szCs w:val="15"/>
          <w:rtl/>
        </w:rPr>
      </w:pPr>
    </w:p>
    <w:p w:rsidR="004C201B" w:rsidRDefault="004C201B" w:rsidP="004C201B">
      <w:pPr>
        <w:shd w:val="clear" w:color="auto" w:fill="FFFFFF"/>
        <w:spacing w:before="120" w:after="120" w:line="360" w:lineRule="auto"/>
        <w:jc w:val="both"/>
        <w:rPr>
          <w:rFonts w:ascii="Arial" w:eastAsia="Times New Roman" w:hAnsi="Arial" w:cs="Aram"/>
          <w:b/>
          <w:bCs/>
          <w:sz w:val="15"/>
          <w:szCs w:val="15"/>
          <w:rtl/>
        </w:rPr>
      </w:pPr>
    </w:p>
    <w:p w:rsidR="004C201B" w:rsidRDefault="004C201B" w:rsidP="004C201B">
      <w:pPr>
        <w:shd w:val="clear" w:color="auto" w:fill="FFFFFF"/>
        <w:spacing w:before="120" w:after="120" w:line="360" w:lineRule="auto"/>
        <w:jc w:val="both"/>
        <w:rPr>
          <w:rFonts w:ascii="Arial" w:eastAsia="Times New Roman" w:hAnsi="Arial" w:cs="Aram"/>
          <w:b/>
          <w:bCs/>
          <w:sz w:val="15"/>
          <w:szCs w:val="15"/>
          <w:rtl/>
        </w:rPr>
      </w:pPr>
    </w:p>
    <w:p w:rsidR="002E2CB3" w:rsidRPr="002E2CB3" w:rsidRDefault="0043371F" w:rsidP="004C201B">
      <w:pPr>
        <w:shd w:val="clear" w:color="auto" w:fill="FFFFFF"/>
        <w:spacing w:before="120" w:after="120" w:line="360" w:lineRule="auto"/>
        <w:jc w:val="both"/>
        <w:rPr>
          <w:rFonts w:ascii="Arial" w:eastAsia="Times New Roman" w:hAnsi="Arial" w:cs="Aram"/>
          <w:b/>
          <w:bCs/>
          <w:sz w:val="19"/>
          <w:szCs w:val="19"/>
          <w:rtl/>
        </w:rPr>
      </w:pPr>
      <w:r w:rsidRPr="002E2CB3">
        <w:rPr>
          <w:rFonts w:ascii="Arial" w:eastAsia="Times New Roman" w:hAnsi="Arial" w:cs="Aram"/>
          <w:b/>
          <w:bCs/>
          <w:sz w:val="15"/>
          <w:szCs w:val="15"/>
        </w:rPr>
        <w:t xml:space="preserve">  </w:t>
      </w:r>
      <w:hyperlink r:id="rId9" w:tooltip="משלי ג ו" w:history="1">
        <w:r w:rsidR="00C26956" w:rsidRPr="002E2CB3">
          <w:rPr>
            <w:rFonts w:ascii="Arial" w:eastAsia="Times New Roman" w:hAnsi="Arial" w:cs="Aram"/>
            <w:b/>
            <w:bCs/>
            <w:sz w:val="15"/>
            <w:rtl/>
          </w:rPr>
          <w:t>משלי ג ו</w:t>
        </w:r>
      </w:hyperlink>
      <w:r w:rsidR="00C26956" w:rsidRPr="002E2CB3">
        <w:rPr>
          <w:rFonts w:ascii="Arial" w:eastAsia="Times New Roman" w:hAnsi="Arial" w:cs="Aram"/>
          <w:b/>
          <w:bCs/>
          <w:sz w:val="15"/>
          <w:szCs w:val="15"/>
        </w:rPr>
        <w:t>: </w:t>
      </w:r>
      <w:r w:rsidR="00C26956" w:rsidRPr="002E2CB3">
        <w:rPr>
          <w:rFonts w:ascii="Arial" w:eastAsia="Times New Roman" w:hAnsi="Arial" w:cs="Aram"/>
          <w:b/>
          <w:bCs/>
          <w:sz w:val="19"/>
          <w:szCs w:val="19"/>
        </w:rPr>
        <w:t>"</w:t>
      </w:r>
      <w:r w:rsidR="00C26956" w:rsidRPr="002E2CB3">
        <w:rPr>
          <w:rFonts w:ascii="David" w:eastAsia="Times New Roman" w:hAnsi="David" w:cs="Aram"/>
          <w:b/>
          <w:bCs/>
          <w:sz w:val="20"/>
          <w:rtl/>
        </w:rPr>
        <w:t>בכל דרכיך דעהו</w:t>
      </w:r>
      <w:r w:rsidRPr="002E2CB3">
        <w:rPr>
          <w:rFonts w:ascii="Arial" w:eastAsia="Times New Roman" w:hAnsi="Arial" w:cs="Aram" w:hint="cs"/>
          <w:b/>
          <w:bCs/>
          <w:sz w:val="19"/>
          <w:szCs w:val="19"/>
          <w:rtl/>
        </w:rPr>
        <w:t xml:space="preserve"> </w:t>
      </w:r>
    </w:p>
    <w:p w:rsidR="00C26956" w:rsidRPr="00C26956" w:rsidRDefault="00525AF4" w:rsidP="00525AF4">
      <w:pPr>
        <w:shd w:val="clear" w:color="auto" w:fill="FFFFFF"/>
        <w:spacing w:before="120" w:after="120" w:line="360" w:lineRule="auto"/>
        <w:rPr>
          <w:rFonts w:ascii="Arial" w:eastAsia="Times New Roman" w:hAnsi="Arial" w:cs="Aram"/>
          <w:color w:val="222222"/>
          <w:sz w:val="19"/>
          <w:szCs w:val="19"/>
        </w:rPr>
      </w:pPr>
      <w:r w:rsidRPr="00C26956">
        <w:rPr>
          <w:rFonts w:ascii="Arial" w:eastAsia="Times New Roman" w:hAnsi="Arial" w:cs="Aram"/>
          <w:color w:val="222222"/>
          <w:sz w:val="19"/>
          <w:szCs w:val="19"/>
          <w:rtl/>
        </w:rPr>
        <w:t>צריך לבקש את הקב"ה בתוך הדרכים שהוא מתנהג בהם</w:t>
      </w:r>
      <w:r w:rsidRPr="00C26956">
        <w:rPr>
          <w:rFonts w:ascii="Arial" w:eastAsia="Times New Roman" w:hAnsi="Arial" w:cs="Aram"/>
          <w:color w:val="222222"/>
          <w:sz w:val="19"/>
          <w:szCs w:val="19"/>
        </w:rPr>
        <w:t>:</w:t>
      </w:r>
      <w:r>
        <w:rPr>
          <w:rFonts w:ascii="Arial" w:eastAsia="Times New Roman" w:hAnsi="Arial" w:cs="Aram" w:hint="cs"/>
          <w:color w:val="222222"/>
          <w:sz w:val="19"/>
          <w:szCs w:val="19"/>
          <w:rtl/>
        </w:rPr>
        <w:t xml:space="preserve">                                                </w:t>
      </w:r>
      <w:r w:rsidR="00C26956" w:rsidRPr="00C26956">
        <w:rPr>
          <w:rFonts w:ascii="Arial" w:eastAsia="Times New Roman" w:hAnsi="Arial" w:cs="Aram"/>
          <w:color w:val="222222"/>
          <w:sz w:val="19"/>
          <w:szCs w:val="19"/>
          <w:rtl/>
        </w:rPr>
        <w:t>כש</w:t>
      </w:r>
      <w:r w:rsidR="0043371F">
        <w:rPr>
          <w:rFonts w:ascii="Arial" w:eastAsia="Times New Roman" w:hAnsi="Arial" w:cs="Aram" w:hint="cs"/>
          <w:color w:val="222222"/>
          <w:sz w:val="19"/>
          <w:szCs w:val="19"/>
          <w:rtl/>
        </w:rPr>
        <w:t>ה</w:t>
      </w:r>
      <w:r w:rsidR="00C26956" w:rsidRPr="00C26956">
        <w:rPr>
          <w:rFonts w:ascii="Arial" w:eastAsia="Times New Roman" w:hAnsi="Arial" w:cs="Aram"/>
          <w:color w:val="222222"/>
          <w:sz w:val="19"/>
          <w:szCs w:val="19"/>
          <w:rtl/>
        </w:rPr>
        <w:t xml:space="preserve">וא עוסק בתפלה, אז יבקש את הקב"ה בהבנת עניני תפלתו וכונה רצויה באמונת הלב באותם </w:t>
      </w:r>
      <w:proofErr w:type="spellStart"/>
      <w:r w:rsidR="00C26956" w:rsidRPr="00C26956">
        <w:rPr>
          <w:rFonts w:ascii="Arial" w:eastAsia="Times New Roman" w:hAnsi="Arial" w:cs="Aram"/>
          <w:color w:val="222222"/>
          <w:sz w:val="19"/>
          <w:szCs w:val="19"/>
          <w:rtl/>
        </w:rPr>
        <w:t>הענינים</w:t>
      </w:r>
      <w:proofErr w:type="spellEnd"/>
      <w:r w:rsidR="00C26956" w:rsidRPr="00C26956">
        <w:rPr>
          <w:rFonts w:ascii="Arial" w:eastAsia="Times New Roman" w:hAnsi="Arial" w:cs="Aram"/>
          <w:color w:val="222222"/>
          <w:sz w:val="19"/>
          <w:szCs w:val="19"/>
          <w:rtl/>
        </w:rPr>
        <w:t xml:space="preserve"> של תפלתו, ולא יבקש את הידיעה בשעה ההיא </w:t>
      </w:r>
      <w:proofErr w:type="spellStart"/>
      <w:r w:rsidR="00C26956" w:rsidRPr="00C26956">
        <w:rPr>
          <w:rFonts w:ascii="Arial" w:eastAsia="Times New Roman" w:hAnsi="Arial" w:cs="Aram"/>
          <w:color w:val="222222"/>
          <w:sz w:val="19"/>
          <w:szCs w:val="19"/>
          <w:rtl/>
        </w:rPr>
        <w:t>בענינים</w:t>
      </w:r>
      <w:proofErr w:type="spellEnd"/>
      <w:r w:rsidR="00C26956" w:rsidRPr="00C26956">
        <w:rPr>
          <w:rFonts w:ascii="Arial" w:eastAsia="Times New Roman" w:hAnsi="Arial" w:cs="Aram"/>
          <w:color w:val="222222"/>
          <w:sz w:val="19"/>
          <w:szCs w:val="19"/>
          <w:rtl/>
        </w:rPr>
        <w:t xml:space="preserve"> אחרים, כי כיון שהוא עוסק בעבודה זו, הקב"ה כביכול שורה מצדו בזו העבודה </w:t>
      </w:r>
      <w:proofErr w:type="spellStart"/>
      <w:r w:rsidR="00C26956" w:rsidRPr="00C26956">
        <w:rPr>
          <w:rFonts w:ascii="Arial" w:eastAsia="Times New Roman" w:hAnsi="Arial" w:cs="Aram"/>
          <w:color w:val="222222"/>
          <w:sz w:val="19"/>
          <w:szCs w:val="19"/>
          <w:rtl/>
        </w:rPr>
        <w:t>דוקא</w:t>
      </w:r>
      <w:proofErr w:type="spellEnd"/>
      <w:r w:rsidR="00C26956" w:rsidRPr="00C26956">
        <w:rPr>
          <w:rFonts w:ascii="Arial" w:eastAsia="Times New Roman" w:hAnsi="Arial" w:cs="Aram"/>
          <w:color w:val="222222"/>
          <w:sz w:val="19"/>
          <w:szCs w:val="19"/>
          <w:rtl/>
        </w:rPr>
        <w:t xml:space="preserve">, ובה </w:t>
      </w:r>
      <w:proofErr w:type="spellStart"/>
      <w:r w:rsidR="00C26956" w:rsidRPr="00C26956">
        <w:rPr>
          <w:rFonts w:ascii="Arial" w:eastAsia="Times New Roman" w:hAnsi="Arial" w:cs="Aram"/>
          <w:color w:val="222222"/>
          <w:sz w:val="19"/>
          <w:szCs w:val="19"/>
          <w:rtl/>
        </w:rPr>
        <w:t>ימצאנה</w:t>
      </w:r>
      <w:proofErr w:type="spellEnd"/>
      <w:r w:rsidR="00C26956" w:rsidRPr="00C26956">
        <w:rPr>
          <w:rFonts w:ascii="Arial" w:eastAsia="Times New Roman" w:hAnsi="Arial" w:cs="Aram"/>
          <w:color w:val="222222"/>
          <w:sz w:val="19"/>
          <w:szCs w:val="19"/>
          <w:rtl/>
        </w:rPr>
        <w:t xml:space="preserve"> ולא במקום אחר</w:t>
      </w:r>
      <w:r w:rsidR="00C26956" w:rsidRPr="00C26956">
        <w:rPr>
          <w:rFonts w:ascii="Arial" w:eastAsia="Times New Roman" w:hAnsi="Arial" w:cs="Aram"/>
          <w:color w:val="222222"/>
          <w:sz w:val="19"/>
          <w:szCs w:val="19"/>
        </w:rPr>
        <w:t>.</w:t>
      </w:r>
      <w:r>
        <w:rPr>
          <w:rFonts w:ascii="Arial" w:eastAsia="Times New Roman" w:hAnsi="Arial" w:cs="Aram" w:hint="cs"/>
          <w:color w:val="222222"/>
          <w:sz w:val="19"/>
          <w:szCs w:val="19"/>
          <w:rtl/>
        </w:rPr>
        <w:t xml:space="preserve">                                                                                                             </w:t>
      </w:r>
      <w:r w:rsidR="00C26956" w:rsidRPr="00C26956">
        <w:rPr>
          <w:rFonts w:ascii="Arial" w:eastAsia="Times New Roman" w:hAnsi="Arial" w:cs="Aram"/>
          <w:color w:val="222222"/>
          <w:sz w:val="19"/>
          <w:szCs w:val="19"/>
          <w:rtl/>
        </w:rPr>
        <w:t xml:space="preserve">וכשהוא עוסק בתורה, יידע שימצא את הקב"ה בהיותו מעמיק ומעיין להבין דבר על בוריו ולזכור ולשנן היטיב, ובה הוא יודע אותו </w:t>
      </w:r>
      <w:proofErr w:type="spellStart"/>
      <w:r w:rsidR="00C26956" w:rsidRPr="00C26956">
        <w:rPr>
          <w:rFonts w:ascii="Arial" w:eastAsia="Times New Roman" w:hAnsi="Arial" w:cs="Aram"/>
          <w:color w:val="222222"/>
          <w:sz w:val="19"/>
          <w:szCs w:val="19"/>
          <w:rtl/>
        </w:rPr>
        <w:t>ית</w:t>
      </w:r>
      <w:proofErr w:type="spellEnd"/>
      <w:r w:rsidR="00C26956" w:rsidRPr="00C26956">
        <w:rPr>
          <w:rFonts w:ascii="Arial" w:eastAsia="Times New Roman" w:hAnsi="Arial" w:cs="Aram"/>
          <w:color w:val="222222"/>
          <w:sz w:val="19"/>
          <w:szCs w:val="19"/>
          <w:rtl/>
        </w:rPr>
        <w:t>' בתורתו ולא באופן אחר, כי בשעה זו הוא מתגלה בעבודה זו</w:t>
      </w:r>
      <w:r w:rsidR="00C26956" w:rsidRPr="00C26956">
        <w:rPr>
          <w:rFonts w:ascii="Arial" w:eastAsia="Times New Roman" w:hAnsi="Arial" w:cs="Aram"/>
          <w:color w:val="222222"/>
          <w:sz w:val="19"/>
          <w:szCs w:val="19"/>
        </w:rPr>
        <w:t>.</w:t>
      </w:r>
      <w:r>
        <w:rPr>
          <w:rFonts w:ascii="Arial" w:eastAsia="Times New Roman" w:hAnsi="Arial" w:cs="Aram" w:hint="cs"/>
          <w:color w:val="222222"/>
          <w:sz w:val="19"/>
          <w:szCs w:val="19"/>
          <w:rtl/>
        </w:rPr>
        <w:t xml:space="preserve">                                                                                   </w:t>
      </w:r>
      <w:r w:rsidR="00C26956" w:rsidRPr="00C26956">
        <w:rPr>
          <w:rFonts w:ascii="Arial" w:eastAsia="Times New Roman" w:hAnsi="Arial" w:cs="Aram"/>
          <w:color w:val="222222"/>
          <w:sz w:val="19"/>
          <w:szCs w:val="19"/>
          <w:rtl/>
        </w:rPr>
        <w:t>וכן בהיותו עסוק ב</w:t>
      </w:r>
      <w:r w:rsidR="00C26956" w:rsidRPr="00C26956">
        <w:rPr>
          <w:rFonts w:ascii="Arial" w:eastAsia="Times New Roman" w:hAnsi="Arial" w:cs="Aram"/>
          <w:color w:val="222222"/>
          <w:sz w:val="19"/>
          <w:rtl/>
        </w:rPr>
        <w:t>גמ"ח</w:t>
      </w:r>
      <w:r w:rsidR="00C26956" w:rsidRPr="00C26956">
        <w:rPr>
          <w:rFonts w:ascii="Arial" w:eastAsia="Times New Roman" w:hAnsi="Arial" w:cs="Aram"/>
          <w:color w:val="222222"/>
          <w:sz w:val="19"/>
          <w:szCs w:val="19"/>
        </w:rPr>
        <w:t> </w:t>
      </w:r>
      <w:r w:rsidR="00C26956" w:rsidRPr="00C26956">
        <w:rPr>
          <w:rFonts w:ascii="Arial" w:eastAsia="Times New Roman" w:hAnsi="Arial" w:cs="Aram"/>
          <w:color w:val="222222"/>
          <w:sz w:val="19"/>
          <w:szCs w:val="19"/>
          <w:rtl/>
        </w:rPr>
        <w:t>להיטיב לחברו, אז יבקש את הקב"ה רק בהעמקת עצה איך להיטיב לו טובה גדולה הגונה וקימת</w:t>
      </w:r>
      <w:r w:rsidR="00C26956" w:rsidRPr="00C26956">
        <w:rPr>
          <w:rFonts w:ascii="Arial" w:eastAsia="Times New Roman" w:hAnsi="Arial" w:cs="Aram"/>
          <w:color w:val="222222"/>
          <w:sz w:val="19"/>
          <w:szCs w:val="19"/>
        </w:rPr>
        <w:t>.</w:t>
      </w:r>
      <w:r w:rsidR="00C26956" w:rsidRPr="00C26956">
        <w:rPr>
          <w:rFonts w:ascii="Arial" w:eastAsia="Times New Roman" w:hAnsi="Arial" w:cs="Aram"/>
          <w:color w:val="222222"/>
          <w:sz w:val="19"/>
          <w:szCs w:val="19"/>
          <w:rtl/>
        </w:rPr>
        <w:t xml:space="preserve">וכן בכל הדברים שעושה, הרי באמת אין דבר בעולם שאינו לכבודו </w:t>
      </w:r>
      <w:r>
        <w:rPr>
          <w:rFonts w:ascii="Arial" w:eastAsia="Times New Roman" w:hAnsi="Arial" w:cs="Aram" w:hint="cs"/>
          <w:color w:val="222222"/>
          <w:sz w:val="19"/>
          <w:szCs w:val="19"/>
          <w:rtl/>
        </w:rPr>
        <w:t xml:space="preserve"> </w:t>
      </w:r>
      <w:r w:rsidR="00C26956" w:rsidRPr="00C26956">
        <w:rPr>
          <w:rFonts w:ascii="Arial" w:eastAsia="Times New Roman" w:hAnsi="Arial" w:cs="Aram"/>
          <w:color w:val="222222"/>
          <w:sz w:val="19"/>
          <w:szCs w:val="19"/>
          <w:rtl/>
        </w:rPr>
        <w:t>ית</w:t>
      </w:r>
      <w:r>
        <w:rPr>
          <w:rFonts w:ascii="Arial" w:eastAsia="Times New Roman" w:hAnsi="Arial" w:cs="Aram" w:hint="cs"/>
          <w:color w:val="222222"/>
          <w:sz w:val="19"/>
          <w:szCs w:val="19"/>
          <w:rtl/>
        </w:rPr>
        <w:t>ברך</w:t>
      </w:r>
      <w:r w:rsidR="00C26956" w:rsidRPr="00C26956">
        <w:rPr>
          <w:rFonts w:ascii="Arial" w:eastAsia="Times New Roman" w:hAnsi="Arial" w:cs="Aram"/>
          <w:color w:val="222222"/>
          <w:sz w:val="19"/>
          <w:szCs w:val="19"/>
        </w:rPr>
        <w:t xml:space="preserve">' , </w:t>
      </w:r>
      <w:r w:rsidR="00C26956" w:rsidRPr="00C26956">
        <w:rPr>
          <w:rFonts w:ascii="Arial" w:eastAsia="Times New Roman" w:hAnsi="Arial" w:cs="Aram"/>
          <w:color w:val="222222"/>
          <w:sz w:val="19"/>
          <w:szCs w:val="19"/>
          <w:rtl/>
        </w:rPr>
        <w:t xml:space="preserve">על-כן כל מה שעושה יהיה </w:t>
      </w:r>
      <w:proofErr w:type="spellStart"/>
      <w:r w:rsidR="00C26956" w:rsidRPr="00C26956">
        <w:rPr>
          <w:rFonts w:ascii="Arial" w:eastAsia="Times New Roman" w:hAnsi="Arial" w:cs="Aram"/>
          <w:color w:val="222222"/>
          <w:sz w:val="19"/>
          <w:szCs w:val="19"/>
          <w:rtl/>
        </w:rPr>
        <w:t>הכל</w:t>
      </w:r>
      <w:proofErr w:type="spellEnd"/>
      <w:r w:rsidR="00C26956" w:rsidRPr="00C26956">
        <w:rPr>
          <w:rFonts w:ascii="Arial" w:eastAsia="Times New Roman" w:hAnsi="Arial" w:cs="Aram"/>
          <w:color w:val="222222"/>
          <w:sz w:val="19"/>
          <w:szCs w:val="19"/>
          <w:rtl/>
        </w:rPr>
        <w:t xml:space="preserve"> דברי </w:t>
      </w:r>
      <w:proofErr w:type="spellStart"/>
      <w:r w:rsidR="00C26956" w:rsidRPr="00C26956">
        <w:rPr>
          <w:rFonts w:ascii="Arial" w:eastAsia="Times New Roman" w:hAnsi="Arial" w:cs="Aram"/>
          <w:color w:val="222222"/>
          <w:sz w:val="19"/>
          <w:szCs w:val="19"/>
          <w:rtl/>
        </w:rPr>
        <w:t>מצותו</w:t>
      </w:r>
      <w:proofErr w:type="spellEnd"/>
      <w:r w:rsidR="00C26956" w:rsidRPr="00C26956">
        <w:rPr>
          <w:rFonts w:ascii="Arial" w:eastAsia="Times New Roman" w:hAnsi="Arial" w:cs="Aram"/>
          <w:color w:val="222222"/>
          <w:sz w:val="19"/>
          <w:szCs w:val="19"/>
          <w:rtl/>
        </w:rPr>
        <w:t xml:space="preserve"> ורצונו, ויבקש בהם את שמו ית</w:t>
      </w:r>
      <w:r w:rsidR="0043371F">
        <w:rPr>
          <w:rFonts w:ascii="Arial" w:eastAsia="Times New Roman" w:hAnsi="Arial" w:cs="Aram" w:hint="cs"/>
          <w:color w:val="222222"/>
          <w:sz w:val="19"/>
          <w:szCs w:val="19"/>
          <w:rtl/>
        </w:rPr>
        <w:t>ברך</w:t>
      </w:r>
      <w:r w:rsidR="00C26956" w:rsidRPr="00C26956">
        <w:rPr>
          <w:rFonts w:ascii="Arial" w:eastAsia="Times New Roman" w:hAnsi="Arial" w:cs="Aram"/>
          <w:color w:val="222222"/>
          <w:sz w:val="19"/>
          <w:szCs w:val="19"/>
          <w:rtl/>
        </w:rPr>
        <w:t xml:space="preserve">, כשישתדל בכל שכלו </w:t>
      </w:r>
      <w:proofErr w:type="spellStart"/>
      <w:r w:rsidR="00C26956" w:rsidRPr="00C26956">
        <w:rPr>
          <w:rFonts w:ascii="Arial" w:eastAsia="Times New Roman" w:hAnsi="Arial" w:cs="Aram"/>
          <w:color w:val="222222"/>
          <w:sz w:val="19"/>
          <w:szCs w:val="19"/>
          <w:rtl/>
        </w:rPr>
        <w:t>וכחותיו</w:t>
      </w:r>
      <w:proofErr w:type="spellEnd"/>
      <w:r w:rsidR="00C26956" w:rsidRPr="00C26956">
        <w:rPr>
          <w:rFonts w:ascii="Arial" w:eastAsia="Times New Roman" w:hAnsi="Arial" w:cs="Aram"/>
          <w:color w:val="222222"/>
          <w:sz w:val="19"/>
          <w:szCs w:val="19"/>
          <w:rtl/>
        </w:rPr>
        <w:t xml:space="preserve"> לעשות את מה שהוא עושה בתכלית השלמות בכל צדדי השלמות, ונמצא שהוא יודע את השם יתברך בכל הדרכים</w:t>
      </w:r>
      <w:r w:rsidR="00C26956" w:rsidRPr="00C26956">
        <w:rPr>
          <w:rFonts w:ascii="Arial" w:eastAsia="Times New Roman" w:hAnsi="Arial" w:cs="Aram"/>
          <w:color w:val="222222"/>
          <w:sz w:val="19"/>
          <w:szCs w:val="19"/>
        </w:rPr>
        <w:t>.</w:t>
      </w:r>
    </w:p>
    <w:p w:rsidR="0043371F" w:rsidRDefault="0043371F" w:rsidP="0043371F">
      <w:pPr>
        <w:spacing w:line="360" w:lineRule="auto"/>
        <w:jc w:val="both"/>
        <w:rPr>
          <w:rFonts w:cs="Aram"/>
          <w:rtl/>
        </w:rPr>
      </w:pPr>
      <w:r>
        <w:rPr>
          <w:rFonts w:cs="Aram" w:hint="cs"/>
          <w:rtl/>
        </w:rPr>
        <w:t>הוספה מכתב יד קודשו: "כשאדם פועל איזה דבר של שלימות , בין במחשבה, בין במעשה, צריך לשמוח בחלקו ולא ירדוף אז  אחר דבר אחר, כי  כל העולם כולו מתקפל לפניו אז דווקא בפרט זה"</w:t>
      </w:r>
    </w:p>
    <w:p w:rsidR="00525AF4" w:rsidRPr="004C201B" w:rsidRDefault="00525AF4" w:rsidP="004C201B">
      <w:pPr>
        <w:spacing w:line="360" w:lineRule="auto"/>
        <w:rPr>
          <w:rFonts w:cs="AlexandraH"/>
          <w:sz w:val="28"/>
          <w:szCs w:val="28"/>
          <w:rtl/>
        </w:rPr>
      </w:pPr>
      <w:r w:rsidRPr="004C201B">
        <w:rPr>
          <w:rFonts w:cs="AlexandraH" w:hint="cs"/>
          <w:sz w:val="28"/>
          <w:szCs w:val="28"/>
          <w:rtl/>
        </w:rPr>
        <w:t xml:space="preserve">כיצד </w:t>
      </w:r>
      <w:r w:rsidR="00346104" w:rsidRPr="004C201B">
        <w:rPr>
          <w:rFonts w:cs="AlexandraH" w:hint="cs"/>
          <w:sz w:val="28"/>
          <w:szCs w:val="28"/>
          <w:rtl/>
        </w:rPr>
        <w:t>משפיעה</w:t>
      </w:r>
      <w:r w:rsidRPr="004C201B">
        <w:rPr>
          <w:rFonts w:cs="AlexandraH" w:hint="cs"/>
          <w:sz w:val="28"/>
          <w:szCs w:val="28"/>
          <w:rtl/>
        </w:rPr>
        <w:t xml:space="preserve"> הבנת המגמה הכללית</w:t>
      </w:r>
      <w:r w:rsidR="00346104" w:rsidRPr="004C201B">
        <w:rPr>
          <w:rFonts w:cs="AlexandraH" w:hint="cs"/>
          <w:sz w:val="28"/>
          <w:szCs w:val="28"/>
          <w:rtl/>
        </w:rPr>
        <w:t xml:space="preserve"> והחיבור אליה </w:t>
      </w:r>
      <w:r w:rsidRPr="004C201B">
        <w:rPr>
          <w:rFonts w:cs="AlexandraH" w:hint="cs"/>
          <w:sz w:val="28"/>
          <w:szCs w:val="28"/>
          <w:rtl/>
        </w:rPr>
        <w:t xml:space="preserve">לעמדה הנפשית בעת ביצוע הפרטים? </w:t>
      </w:r>
    </w:p>
    <w:p w:rsidR="00346104" w:rsidRDefault="00346104" w:rsidP="00346104">
      <w:pPr>
        <w:spacing w:line="360" w:lineRule="auto"/>
        <w:jc w:val="both"/>
        <w:rPr>
          <w:rFonts w:cs="AlexandraH"/>
          <w:sz w:val="24"/>
          <w:szCs w:val="24"/>
          <w:rtl/>
        </w:rPr>
      </w:pPr>
    </w:p>
    <w:p w:rsidR="002E2CB3" w:rsidRDefault="002E2CB3" w:rsidP="00346104">
      <w:pPr>
        <w:spacing w:line="360" w:lineRule="auto"/>
        <w:jc w:val="both"/>
        <w:rPr>
          <w:rFonts w:cs="AlexandraH"/>
          <w:sz w:val="24"/>
          <w:szCs w:val="24"/>
          <w:rtl/>
        </w:rPr>
      </w:pPr>
    </w:p>
    <w:p w:rsidR="002E2CB3" w:rsidRPr="00525AF4" w:rsidRDefault="002E2CB3" w:rsidP="00346104">
      <w:pPr>
        <w:spacing w:line="360" w:lineRule="auto"/>
        <w:jc w:val="both"/>
        <w:rPr>
          <w:rFonts w:cs="AlexandraH"/>
          <w:sz w:val="24"/>
          <w:szCs w:val="24"/>
          <w:rtl/>
        </w:rPr>
      </w:pPr>
    </w:p>
    <w:p w:rsidR="00A6517F" w:rsidRPr="004C201B" w:rsidRDefault="00A6517F" w:rsidP="00525AF4">
      <w:pPr>
        <w:pStyle w:val="NormalWeb"/>
        <w:shd w:val="clear" w:color="auto" w:fill="FFFFFF"/>
        <w:spacing w:before="120" w:beforeAutospacing="0" w:after="120" w:afterAutospacing="0" w:line="360" w:lineRule="auto"/>
        <w:jc w:val="right"/>
        <w:rPr>
          <w:rFonts w:ascii="Arial" w:hAnsi="Arial" w:cs="Arial"/>
          <w:b/>
          <w:bCs/>
          <w:color w:val="222222"/>
          <w:sz w:val="22"/>
          <w:szCs w:val="22"/>
        </w:rPr>
      </w:pPr>
      <w:r w:rsidRPr="004C201B">
        <w:rPr>
          <w:rStyle w:val="mfrj"/>
          <w:rFonts w:asciiTheme="minorBidi" w:hAnsiTheme="minorBidi" w:cstheme="minorBidi"/>
          <w:b/>
          <w:bCs/>
          <w:sz w:val="22"/>
          <w:szCs w:val="22"/>
          <w:rtl/>
        </w:rPr>
        <w:t xml:space="preserve">ואל יפסיע פסיעה גסה, </w:t>
      </w:r>
      <w:proofErr w:type="spellStart"/>
      <w:r w:rsidRPr="004C201B">
        <w:rPr>
          <w:rStyle w:val="mfrj"/>
          <w:rFonts w:asciiTheme="minorBidi" w:hAnsiTheme="minorBidi" w:cstheme="minorBidi"/>
          <w:b/>
          <w:bCs/>
          <w:sz w:val="22"/>
          <w:szCs w:val="22"/>
          <w:rtl/>
        </w:rPr>
        <w:t>דאמר</w:t>
      </w:r>
      <w:proofErr w:type="spellEnd"/>
      <w:r w:rsidRPr="004C201B">
        <w:rPr>
          <w:rStyle w:val="mfrj"/>
          <w:rFonts w:asciiTheme="minorBidi" w:hAnsiTheme="minorBidi" w:cstheme="minorBidi"/>
          <w:b/>
          <w:bCs/>
          <w:sz w:val="22"/>
          <w:szCs w:val="22"/>
          <w:rtl/>
        </w:rPr>
        <w:t xml:space="preserve"> מר פסיעה גסה נוטלת אחד מחמש מאות ממאור עיניו</w:t>
      </w:r>
      <w:r w:rsidR="004C201B" w:rsidRPr="004C201B">
        <w:rPr>
          <w:rStyle w:val="mfrj"/>
          <w:rFonts w:asciiTheme="minorBidi" w:hAnsiTheme="minorBidi" w:cstheme="minorBidi"/>
          <w:b/>
          <w:bCs/>
          <w:sz w:val="22"/>
          <w:szCs w:val="22"/>
          <w:rtl/>
        </w:rPr>
        <w:t xml:space="preserve"> של אדם</w:t>
      </w:r>
      <w:r w:rsidRPr="004C201B">
        <w:rPr>
          <w:rStyle w:val="mfrj"/>
          <w:rFonts w:asciiTheme="minorBidi" w:hAnsiTheme="minorBidi" w:cstheme="minorBidi"/>
          <w:b/>
          <w:bCs/>
          <w:sz w:val="22"/>
          <w:szCs w:val="22"/>
          <w:rtl/>
        </w:rPr>
        <w:t xml:space="preserve">, </w:t>
      </w:r>
      <w:r w:rsidRPr="004C201B">
        <w:rPr>
          <w:rFonts w:asciiTheme="minorBidi" w:hAnsiTheme="minorBidi" w:cstheme="minorBidi"/>
          <w:b/>
          <w:bCs/>
          <w:sz w:val="22"/>
          <w:szCs w:val="22"/>
        </w:rPr>
        <w:t>"</w:t>
      </w:r>
      <w:r w:rsidRPr="004C201B">
        <w:rPr>
          <w:rFonts w:ascii="Arial" w:hAnsi="Arial" w:cs="Arial"/>
          <w:b/>
          <w:bCs/>
          <w:color w:val="222222"/>
          <w:sz w:val="22"/>
          <w:szCs w:val="22"/>
        </w:rPr>
        <w:t>.</w:t>
      </w:r>
    </w:p>
    <w:p w:rsidR="004C201B" w:rsidRDefault="004C201B" w:rsidP="000D6BFB">
      <w:pPr>
        <w:pStyle w:val="NormalWeb"/>
        <w:shd w:val="clear" w:color="auto" w:fill="FFFFFF"/>
        <w:spacing w:before="120" w:beforeAutospacing="0" w:after="120" w:afterAutospacing="0" w:line="360" w:lineRule="auto"/>
        <w:jc w:val="right"/>
        <w:rPr>
          <w:rFonts w:ascii="Arial" w:hAnsi="Arial" w:cs="Arial"/>
          <w:color w:val="222222"/>
          <w:sz w:val="22"/>
          <w:szCs w:val="22"/>
        </w:rPr>
      </w:pPr>
      <w:r>
        <w:rPr>
          <w:rFonts w:ascii="Arial" w:hAnsi="Arial" w:cs="Arial" w:hint="cs"/>
          <w:color w:val="222222"/>
          <w:sz w:val="22"/>
          <w:szCs w:val="22"/>
          <w:rtl/>
        </w:rPr>
        <w:t>ברכות ו נט)</w:t>
      </w:r>
      <w:r>
        <w:rPr>
          <w:rFonts w:ascii="Arial" w:hAnsi="Arial" w:cs="Arial"/>
          <w:color w:val="222222"/>
          <w:sz w:val="22"/>
          <w:szCs w:val="22"/>
        </w:rPr>
        <w:t>)</w:t>
      </w:r>
    </w:p>
    <w:p w:rsidR="000D6BFB" w:rsidRDefault="00A6517F" w:rsidP="000D6BFB">
      <w:pPr>
        <w:pStyle w:val="NormalWeb"/>
        <w:shd w:val="clear" w:color="auto" w:fill="FFFFFF"/>
        <w:spacing w:before="120" w:beforeAutospacing="0" w:after="120" w:afterAutospacing="0" w:line="360" w:lineRule="auto"/>
        <w:jc w:val="right"/>
        <w:rPr>
          <w:rFonts w:ascii="Arial" w:hAnsi="Arial" w:cs="Arial"/>
          <w:b/>
          <w:bCs/>
          <w:color w:val="222222"/>
          <w:sz w:val="22"/>
          <w:szCs w:val="22"/>
          <w:rtl/>
        </w:rPr>
      </w:pPr>
      <w:r w:rsidRPr="00A6517F">
        <w:rPr>
          <w:rFonts w:ascii="Arial" w:hAnsi="Arial" w:cs="Arial"/>
          <w:color w:val="222222"/>
          <w:sz w:val="22"/>
          <w:szCs w:val="22"/>
          <w:rtl/>
        </w:rPr>
        <w:t xml:space="preserve">פעולות הגוף ותנועותיו מורים על תארי הנפש וכוחותיה, וכן הם מטביעים פעולתם על הנפש. והנה משתנות דעות </w:t>
      </w:r>
      <w:r w:rsidR="00525AF4">
        <w:rPr>
          <w:rFonts w:ascii="Arial" w:hAnsi="Arial" w:cs="Arial" w:hint="cs"/>
          <w:color w:val="222222"/>
          <w:sz w:val="22"/>
          <w:szCs w:val="22"/>
          <w:rtl/>
        </w:rPr>
        <w:t>בני אדם</w:t>
      </w:r>
      <w:r w:rsidRPr="00A6517F">
        <w:rPr>
          <w:rFonts w:ascii="Arial" w:hAnsi="Arial" w:cs="Arial"/>
          <w:color w:val="222222"/>
          <w:sz w:val="22"/>
          <w:szCs w:val="22"/>
          <w:rtl/>
        </w:rPr>
        <w:t xml:space="preserve"> </w:t>
      </w:r>
      <w:r w:rsidR="00525AF4">
        <w:rPr>
          <w:rFonts w:ascii="Arial" w:hAnsi="Arial" w:cs="Arial" w:hint="cs"/>
          <w:color w:val="222222"/>
          <w:sz w:val="22"/>
          <w:szCs w:val="22"/>
          <w:rtl/>
        </w:rPr>
        <w:t>על דרך</w:t>
      </w:r>
      <w:r w:rsidRPr="00A6517F">
        <w:rPr>
          <w:rFonts w:ascii="Arial" w:hAnsi="Arial" w:cs="Arial"/>
          <w:color w:val="222222"/>
          <w:sz w:val="22"/>
          <w:szCs w:val="22"/>
          <w:rtl/>
        </w:rPr>
        <w:t xml:space="preserve"> העמל באמצעיים המגיעים אל כל תכלית. </w:t>
      </w:r>
      <w:r w:rsidRPr="00525AF4">
        <w:rPr>
          <w:rFonts w:ascii="Arial" w:hAnsi="Arial" w:cs="Arial"/>
          <w:b/>
          <w:bCs/>
          <w:color w:val="222222"/>
          <w:sz w:val="22"/>
          <w:szCs w:val="22"/>
          <w:rtl/>
        </w:rPr>
        <w:t xml:space="preserve">האדם הבלתי שלם בשכלו </w:t>
      </w:r>
      <w:proofErr w:type="spellStart"/>
      <w:r w:rsidRPr="00525AF4">
        <w:rPr>
          <w:rFonts w:ascii="Arial" w:hAnsi="Arial" w:cs="Arial"/>
          <w:b/>
          <w:bCs/>
          <w:color w:val="222222"/>
          <w:sz w:val="22"/>
          <w:szCs w:val="22"/>
          <w:rtl/>
        </w:rPr>
        <w:t>ומדותיו</w:t>
      </w:r>
      <w:proofErr w:type="spellEnd"/>
      <w:r w:rsidRPr="00525AF4">
        <w:rPr>
          <w:rFonts w:ascii="Arial" w:hAnsi="Arial" w:cs="Arial"/>
          <w:b/>
          <w:bCs/>
          <w:color w:val="222222"/>
          <w:sz w:val="22"/>
          <w:szCs w:val="22"/>
          <w:rtl/>
        </w:rPr>
        <w:t xml:space="preserve"> ולא קנה דעת את ד' על מדה נכונה בנפשו, יהי' בנפשו רב המרחק בין התכלית </w:t>
      </w:r>
      <w:proofErr w:type="spellStart"/>
      <w:r w:rsidRPr="00525AF4">
        <w:rPr>
          <w:rFonts w:ascii="Arial" w:hAnsi="Arial" w:cs="Arial"/>
          <w:b/>
          <w:bCs/>
          <w:color w:val="222222"/>
          <w:sz w:val="22"/>
          <w:szCs w:val="22"/>
          <w:rtl/>
        </w:rPr>
        <w:t>להאמצעיים</w:t>
      </w:r>
      <w:proofErr w:type="spellEnd"/>
      <w:r w:rsidRPr="00525AF4">
        <w:rPr>
          <w:rFonts w:ascii="Arial" w:hAnsi="Arial" w:cs="Arial"/>
          <w:b/>
          <w:bCs/>
          <w:color w:val="222222"/>
          <w:sz w:val="22"/>
          <w:szCs w:val="22"/>
          <w:rtl/>
        </w:rPr>
        <w:t xml:space="preserve">, עד שאם </w:t>
      </w:r>
      <w:proofErr w:type="spellStart"/>
      <w:r w:rsidRPr="00525AF4">
        <w:rPr>
          <w:rFonts w:ascii="Arial" w:hAnsi="Arial" w:cs="Arial"/>
          <w:b/>
          <w:bCs/>
          <w:color w:val="222222"/>
          <w:sz w:val="22"/>
          <w:szCs w:val="22"/>
          <w:rtl/>
        </w:rPr>
        <w:t>ישא</w:t>
      </w:r>
      <w:proofErr w:type="spellEnd"/>
      <w:r w:rsidRPr="00525AF4">
        <w:rPr>
          <w:rFonts w:ascii="Arial" w:hAnsi="Arial" w:cs="Arial"/>
          <w:b/>
          <w:bCs/>
          <w:color w:val="222222"/>
          <w:sz w:val="22"/>
          <w:szCs w:val="22"/>
          <w:rtl/>
        </w:rPr>
        <w:t xml:space="preserve"> נפשו לאיזה תכלית תהי</w:t>
      </w:r>
      <w:r w:rsidR="00525AF4" w:rsidRPr="00525AF4">
        <w:rPr>
          <w:rFonts w:ascii="Arial" w:hAnsi="Arial" w:cs="Arial" w:hint="cs"/>
          <w:b/>
          <w:bCs/>
          <w:color w:val="222222"/>
          <w:sz w:val="22"/>
          <w:szCs w:val="22"/>
          <w:rtl/>
        </w:rPr>
        <w:t>ה</w:t>
      </w:r>
      <w:r w:rsidRPr="00525AF4">
        <w:rPr>
          <w:rFonts w:ascii="Arial" w:hAnsi="Arial" w:cs="Arial"/>
          <w:b/>
          <w:bCs/>
          <w:color w:val="222222"/>
          <w:sz w:val="22"/>
          <w:szCs w:val="22"/>
          <w:rtl/>
        </w:rPr>
        <w:t xml:space="preserve"> כל מערכת האמצעיים עליו למשא כבד, </w:t>
      </w:r>
    </w:p>
    <w:p w:rsidR="00525AF4" w:rsidRDefault="00A6517F" w:rsidP="00AF0235">
      <w:pPr>
        <w:pStyle w:val="NormalWeb"/>
        <w:shd w:val="clear" w:color="auto" w:fill="FFFFFF"/>
        <w:spacing w:before="120" w:beforeAutospacing="0" w:after="120" w:afterAutospacing="0" w:line="360" w:lineRule="auto"/>
        <w:jc w:val="right"/>
        <w:rPr>
          <w:rFonts w:ascii="Arial" w:hAnsi="Arial" w:cs="Arial"/>
          <w:color w:val="222222"/>
          <w:sz w:val="22"/>
          <w:szCs w:val="22"/>
          <w:rtl/>
        </w:rPr>
      </w:pPr>
      <w:r w:rsidRPr="00525AF4">
        <w:rPr>
          <w:rFonts w:ascii="Arial" w:hAnsi="Arial" w:cs="Arial"/>
          <w:b/>
          <w:bCs/>
          <w:color w:val="222222"/>
          <w:sz w:val="22"/>
          <w:szCs w:val="22"/>
          <w:rtl/>
        </w:rPr>
        <w:t>ותקצר נפשו מסבלם, וימהר בהם בחפזון נמרץ</w:t>
      </w:r>
      <w:r w:rsidRPr="00A6517F">
        <w:rPr>
          <w:rFonts w:ascii="Arial" w:hAnsi="Arial" w:cs="Arial"/>
          <w:color w:val="222222"/>
          <w:sz w:val="22"/>
          <w:szCs w:val="22"/>
          <w:rtl/>
        </w:rPr>
        <w:t xml:space="preserve"> ונפשו לא תדע שלו. כי אם הומה הוא אל קיבוץ ההון, הנה ישים תכליתו בקיבוץ איזה סכום </w:t>
      </w:r>
      <w:proofErr w:type="spellStart"/>
      <w:r w:rsidRPr="00A6517F">
        <w:rPr>
          <w:rFonts w:ascii="Arial" w:hAnsi="Arial" w:cs="Arial"/>
          <w:color w:val="222222"/>
          <w:sz w:val="22"/>
          <w:szCs w:val="22"/>
          <w:rtl/>
        </w:rPr>
        <w:t>שמתאוה</w:t>
      </w:r>
      <w:proofErr w:type="spellEnd"/>
      <w:r w:rsidRPr="00A6517F">
        <w:rPr>
          <w:rFonts w:ascii="Arial" w:hAnsi="Arial" w:cs="Arial"/>
          <w:color w:val="222222"/>
          <w:sz w:val="22"/>
          <w:szCs w:val="22"/>
          <w:rtl/>
        </w:rPr>
        <w:t>, יאבה לחתור בכל עז להגיע אל תכליתו, והעסק באמצעיים יהי</w:t>
      </w:r>
      <w:r w:rsidR="00525AF4">
        <w:rPr>
          <w:rFonts w:ascii="Arial" w:hAnsi="Arial" w:cs="Arial" w:hint="cs"/>
          <w:color w:val="222222"/>
          <w:sz w:val="22"/>
          <w:szCs w:val="22"/>
          <w:rtl/>
        </w:rPr>
        <w:t xml:space="preserve">ה </w:t>
      </w:r>
      <w:r w:rsidRPr="00A6517F">
        <w:rPr>
          <w:rFonts w:ascii="Arial" w:hAnsi="Arial" w:cs="Arial"/>
          <w:color w:val="222222"/>
          <w:sz w:val="22"/>
          <w:szCs w:val="22"/>
          <w:rtl/>
        </w:rPr>
        <w:t xml:space="preserve"> לו לדבר שבא לו שלא ברצונו. ממצב נפשי כזה בא גם בתנועות הגוף פסיעה גסה, שנפשו המורגלת לבלתי מצ</w:t>
      </w:r>
      <w:r w:rsidR="00525AF4">
        <w:rPr>
          <w:rFonts w:ascii="Arial" w:hAnsi="Arial" w:cs="Arial" w:hint="cs"/>
          <w:color w:val="222222"/>
          <w:sz w:val="22"/>
          <w:szCs w:val="22"/>
          <w:rtl/>
        </w:rPr>
        <w:t>ו</w:t>
      </w:r>
      <w:r w:rsidRPr="00A6517F">
        <w:rPr>
          <w:rFonts w:ascii="Arial" w:hAnsi="Arial" w:cs="Arial"/>
          <w:color w:val="222222"/>
          <w:sz w:val="22"/>
          <w:szCs w:val="22"/>
          <w:rtl/>
        </w:rPr>
        <w:t xml:space="preserve">א חפץ בעסק האמצעיים, מורגלת היא ג"כ לצייר כל מטרה בסגנון כזה בערכם של האמצעיים, ע"כ ייגע את עצמו להפסיעה פסיעה גסה כדי להסיר מעליו עסק האמצעיים. </w:t>
      </w:r>
      <w:r w:rsidRPr="00525AF4">
        <w:rPr>
          <w:rFonts w:ascii="Arial" w:hAnsi="Arial" w:cs="Arial"/>
          <w:b/>
          <w:bCs/>
          <w:color w:val="222222"/>
          <w:sz w:val="22"/>
          <w:szCs w:val="22"/>
          <w:rtl/>
        </w:rPr>
        <w:t xml:space="preserve">אמנם האיש השלם, שיודע אמיתת מציאותו באשר הוא אדם מצטרך אל המון פעולות, יכיר בכולם תכלית נשגבה, והוא העסק </w:t>
      </w:r>
      <w:proofErr w:type="spellStart"/>
      <w:r w:rsidRPr="00525AF4">
        <w:rPr>
          <w:rFonts w:ascii="Arial" w:hAnsi="Arial" w:cs="Arial"/>
          <w:b/>
          <w:bCs/>
          <w:color w:val="222222"/>
          <w:sz w:val="22"/>
          <w:szCs w:val="22"/>
          <w:rtl/>
        </w:rPr>
        <w:t>בההבאה</w:t>
      </w:r>
      <w:proofErr w:type="spellEnd"/>
      <w:r w:rsidRPr="00525AF4">
        <w:rPr>
          <w:rFonts w:ascii="Arial" w:hAnsi="Arial" w:cs="Arial"/>
          <w:b/>
          <w:bCs/>
          <w:color w:val="222222"/>
          <w:sz w:val="22"/>
          <w:szCs w:val="22"/>
          <w:rtl/>
        </w:rPr>
        <w:t xml:space="preserve"> את עצמו אל שלימות נפשי וכל מין שלימות. כי העסק והעבודה שהוא פועל על מהלך השלימות ראוי שיה</w:t>
      </w:r>
      <w:r w:rsidR="00AF0235">
        <w:rPr>
          <w:rFonts w:ascii="Arial" w:hAnsi="Arial" w:cs="Arial" w:hint="cs"/>
          <w:b/>
          <w:bCs/>
          <w:color w:val="222222"/>
          <w:sz w:val="22"/>
          <w:szCs w:val="22"/>
          <w:rtl/>
        </w:rPr>
        <w:t>יה</w:t>
      </w:r>
      <w:r w:rsidRPr="00525AF4">
        <w:rPr>
          <w:rFonts w:ascii="Arial" w:hAnsi="Arial" w:cs="Arial"/>
          <w:b/>
          <w:bCs/>
          <w:color w:val="222222"/>
          <w:sz w:val="22"/>
          <w:szCs w:val="22"/>
          <w:rtl/>
        </w:rPr>
        <w:t xml:space="preserve"> חביב ורצוי אל האדם מצד עצמו, ע"כ הוא מוצא תמיד מנוחה בכל פעולותיו</w:t>
      </w:r>
      <w:r w:rsidRPr="00A6517F">
        <w:rPr>
          <w:rFonts w:ascii="Arial" w:hAnsi="Arial" w:cs="Arial"/>
          <w:color w:val="222222"/>
          <w:sz w:val="22"/>
          <w:szCs w:val="22"/>
          <w:rtl/>
        </w:rPr>
        <w:t>, וע"ז נאמר בכל דרכיך דעהו, ומזה בא מעמד תנועת הגוף ג"כ במנוחה, שאינו מפסיע פסיעה גסה</w:t>
      </w:r>
      <w:r w:rsidR="00525AF4">
        <w:rPr>
          <w:rFonts w:ascii="Arial" w:hAnsi="Arial" w:cs="Arial" w:hint="cs"/>
          <w:color w:val="222222"/>
          <w:sz w:val="22"/>
          <w:szCs w:val="22"/>
          <w:rtl/>
        </w:rPr>
        <w:t>.</w:t>
      </w:r>
    </w:p>
    <w:p w:rsidR="004C201B" w:rsidRDefault="004C201B" w:rsidP="00AF0235">
      <w:pPr>
        <w:pStyle w:val="NormalWeb"/>
        <w:shd w:val="clear" w:color="auto" w:fill="FFFFFF"/>
        <w:spacing w:before="120" w:beforeAutospacing="0" w:after="120" w:afterAutospacing="0" w:line="360" w:lineRule="auto"/>
        <w:jc w:val="right"/>
        <w:rPr>
          <w:rFonts w:ascii="Arial" w:hAnsi="Arial" w:cs="Arial"/>
          <w:color w:val="222222"/>
          <w:sz w:val="22"/>
          <w:szCs w:val="22"/>
          <w:rtl/>
        </w:rPr>
      </w:pPr>
    </w:p>
    <w:p w:rsidR="004C201B" w:rsidRDefault="004C201B" w:rsidP="00AF0235">
      <w:pPr>
        <w:pStyle w:val="NormalWeb"/>
        <w:shd w:val="clear" w:color="auto" w:fill="FFFFFF"/>
        <w:spacing w:before="120" w:beforeAutospacing="0" w:after="120" w:afterAutospacing="0" w:line="360" w:lineRule="auto"/>
        <w:jc w:val="right"/>
        <w:rPr>
          <w:rFonts w:ascii="Arial" w:hAnsi="Arial" w:cs="Arial"/>
          <w:color w:val="222222"/>
          <w:sz w:val="22"/>
          <w:szCs w:val="22"/>
          <w:rtl/>
        </w:rPr>
      </w:pPr>
    </w:p>
    <w:p w:rsidR="00AF0235" w:rsidRPr="00AF0235" w:rsidRDefault="00AF0235" w:rsidP="00525AF4">
      <w:pPr>
        <w:pStyle w:val="NormalWeb"/>
        <w:shd w:val="clear" w:color="auto" w:fill="FFFFFF"/>
        <w:spacing w:before="120" w:beforeAutospacing="0" w:after="120" w:afterAutospacing="0" w:line="360" w:lineRule="auto"/>
        <w:jc w:val="right"/>
        <w:rPr>
          <w:rFonts w:ascii="Arial" w:hAnsi="Arial" w:cs="AlexandraH"/>
          <w:color w:val="222222"/>
          <w:sz w:val="28"/>
          <w:szCs w:val="28"/>
          <w:rtl/>
        </w:rPr>
      </w:pPr>
      <w:r w:rsidRPr="00AF0235">
        <w:rPr>
          <w:rFonts w:ascii="Arial" w:hAnsi="Arial" w:cs="AlexandraH" w:hint="cs"/>
          <w:color w:val="222222"/>
          <w:sz w:val="28"/>
          <w:szCs w:val="28"/>
          <w:rtl/>
        </w:rPr>
        <w:t xml:space="preserve">מטלה גוררת מטלה ויש תחושה שהרכבת דוהרת ושקשה להספיק את </w:t>
      </w:r>
      <w:proofErr w:type="spellStart"/>
      <w:r w:rsidRPr="00AF0235">
        <w:rPr>
          <w:rFonts w:ascii="Arial" w:hAnsi="Arial" w:cs="AlexandraH" w:hint="cs"/>
          <w:color w:val="222222"/>
          <w:sz w:val="28"/>
          <w:szCs w:val="28"/>
          <w:rtl/>
        </w:rPr>
        <w:t>המירוץ</w:t>
      </w:r>
      <w:proofErr w:type="spellEnd"/>
      <w:r w:rsidRPr="00AF0235">
        <w:rPr>
          <w:rFonts w:ascii="Arial" w:hAnsi="Arial" w:cs="AlexandraH" w:hint="cs"/>
          <w:color w:val="222222"/>
          <w:sz w:val="28"/>
          <w:szCs w:val="28"/>
          <w:rtl/>
        </w:rPr>
        <w:t xml:space="preserve">...נסי לחשוב על תחנות ועוגנים במציאות </w:t>
      </w:r>
      <w:r w:rsidRPr="00AF0235">
        <w:rPr>
          <w:rFonts w:ascii="Arial" w:hAnsi="Arial" w:cs="AlexandraH"/>
          <w:color w:val="222222"/>
          <w:sz w:val="28"/>
          <w:szCs w:val="28"/>
          <w:rtl/>
        </w:rPr>
        <w:t>–</w:t>
      </w:r>
      <w:r w:rsidRPr="00AF0235">
        <w:rPr>
          <w:rFonts w:ascii="Arial" w:hAnsi="Arial" w:cs="AlexandraH" w:hint="cs"/>
          <w:color w:val="222222"/>
          <w:sz w:val="28"/>
          <w:szCs w:val="28"/>
          <w:rtl/>
        </w:rPr>
        <w:t xml:space="preserve"> שיעזרו לך "לרוץ בנחת..."</w:t>
      </w:r>
    </w:p>
    <w:p w:rsidR="00AF0235" w:rsidRDefault="00AF0235" w:rsidP="00AF0235">
      <w:pPr>
        <w:pStyle w:val="NormalWeb"/>
        <w:shd w:val="clear" w:color="auto" w:fill="FFFFFF"/>
        <w:spacing w:before="120" w:beforeAutospacing="0" w:after="120" w:afterAutospacing="0" w:line="360" w:lineRule="auto"/>
        <w:jc w:val="right"/>
        <w:rPr>
          <w:rFonts w:ascii="Arial" w:hAnsi="Arial" w:cs="Arial"/>
          <w:color w:val="222222"/>
          <w:sz w:val="22"/>
          <w:szCs w:val="22"/>
          <w:rtl/>
        </w:rPr>
      </w:pPr>
    </w:p>
    <w:sectPr w:rsidR="00AF0235" w:rsidSect="005858B8">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913" w:rsidRDefault="00333913" w:rsidP="000D6BFB">
      <w:pPr>
        <w:spacing w:after="0" w:line="240" w:lineRule="auto"/>
      </w:pPr>
      <w:r>
        <w:separator/>
      </w:r>
    </w:p>
  </w:endnote>
  <w:endnote w:type="continuationSeparator" w:id="0">
    <w:p w:rsidR="00333913" w:rsidRDefault="00333913" w:rsidP="000D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exandraH">
    <w:altName w:val="Arial"/>
    <w:charset w:val="B1"/>
    <w:family w:val="auto"/>
    <w:pitch w:val="variable"/>
    <w:sig w:usb0="00000801" w:usb1="00000000" w:usb2="00000000" w:usb3="00000000" w:csb0="00000020" w:csb1="00000000"/>
  </w:font>
  <w:font w:name="Aram">
    <w:altName w:val="Arial"/>
    <w:charset w:val="B1"/>
    <w:family w:val="auto"/>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BFB" w:rsidRDefault="000D6BFB">
    <w:pPr>
      <w:pStyle w:val="a5"/>
    </w:pPr>
    <w:r>
      <w:rPr>
        <w:rFonts w:hint="cs"/>
        <w:noProof/>
      </w:rPr>
      <w:drawing>
        <wp:anchor distT="0" distB="0" distL="114300" distR="114300" simplePos="0" relativeHeight="251661312" behindDoc="1" locked="0" layoutInCell="1" allowOverlap="1" wp14:anchorId="07697190" wp14:editId="7336462D">
          <wp:simplePos x="0" y="0"/>
          <wp:positionH relativeFrom="page">
            <wp:posOffset>38100</wp:posOffset>
          </wp:positionH>
          <wp:positionV relativeFrom="page">
            <wp:posOffset>9338310</wp:posOffset>
          </wp:positionV>
          <wp:extent cx="7496175" cy="1352550"/>
          <wp:effectExtent l="0" t="0" r="9525" b="0"/>
          <wp:wrapTight wrapText="bothSides">
            <wp:wrapPolygon edited="0">
              <wp:start x="0" y="0"/>
              <wp:lineTo x="0" y="21296"/>
              <wp:lineTo x="21573" y="21296"/>
              <wp:lineTo x="21573" y="0"/>
              <wp:lineTo x="0"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87236"/>
                  <a:stretch/>
                </pic:blipFill>
                <pic:spPr bwMode="auto">
                  <a:xfrm>
                    <a:off x="0" y="0"/>
                    <a:ext cx="7496175"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913" w:rsidRDefault="00333913" w:rsidP="000D6BFB">
      <w:pPr>
        <w:spacing w:after="0" w:line="240" w:lineRule="auto"/>
      </w:pPr>
      <w:r>
        <w:separator/>
      </w:r>
    </w:p>
  </w:footnote>
  <w:footnote w:type="continuationSeparator" w:id="0">
    <w:p w:rsidR="00333913" w:rsidRDefault="00333913" w:rsidP="000D6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BFB" w:rsidRDefault="000D6BFB">
    <w:pPr>
      <w:pStyle w:val="a3"/>
    </w:pPr>
    <w:r>
      <w:rPr>
        <w:rFonts w:hint="cs"/>
        <w:noProof/>
      </w:rPr>
      <w:drawing>
        <wp:anchor distT="0" distB="0" distL="114300" distR="114300" simplePos="0" relativeHeight="251659264" behindDoc="0" locked="0" layoutInCell="1" allowOverlap="1" wp14:anchorId="56CA41FD" wp14:editId="28527428">
          <wp:simplePos x="0" y="0"/>
          <wp:positionH relativeFrom="margin">
            <wp:posOffset>-1104900</wp:posOffset>
          </wp:positionH>
          <wp:positionV relativeFrom="page">
            <wp:posOffset>0</wp:posOffset>
          </wp:positionV>
          <wp:extent cx="7614039" cy="1828800"/>
          <wp:effectExtent l="0" t="0" r="6350" b="0"/>
          <wp:wrapTopAndBottom/>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83013"/>
                  <a:stretch/>
                </pic:blipFill>
                <pic:spPr bwMode="auto">
                  <a:xfrm>
                    <a:off x="0" y="0"/>
                    <a:ext cx="7614039" cy="182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82A69"/>
    <w:multiLevelType w:val="multilevel"/>
    <w:tmpl w:val="33CC9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56"/>
    <w:rsid w:val="000D6BFB"/>
    <w:rsid w:val="002E2CB3"/>
    <w:rsid w:val="00333913"/>
    <w:rsid w:val="00346104"/>
    <w:rsid w:val="00375CE7"/>
    <w:rsid w:val="0043371F"/>
    <w:rsid w:val="004C201B"/>
    <w:rsid w:val="00525AF4"/>
    <w:rsid w:val="005858B8"/>
    <w:rsid w:val="006472FE"/>
    <w:rsid w:val="0076711D"/>
    <w:rsid w:val="008305BF"/>
    <w:rsid w:val="00A63FDE"/>
    <w:rsid w:val="00A6517F"/>
    <w:rsid w:val="00AF0235"/>
    <w:rsid w:val="00C26956"/>
    <w:rsid w:val="00E25643"/>
    <w:rsid w:val="00E925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237081-5931-4D9E-86EA-970E7DFB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305B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C2695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26956"/>
    <w:rPr>
      <w:color w:val="0000FF"/>
      <w:u w:val="single"/>
    </w:rPr>
  </w:style>
  <w:style w:type="character" w:customStyle="1" w:styleId="psuq2">
    <w:name w:val="psuq2"/>
    <w:basedOn w:val="a0"/>
    <w:rsid w:val="00C26956"/>
  </w:style>
  <w:style w:type="character" w:customStyle="1" w:styleId="tooltipphrase">
    <w:name w:val="tooltipphrase"/>
    <w:basedOn w:val="a0"/>
    <w:rsid w:val="00C26956"/>
  </w:style>
  <w:style w:type="character" w:customStyle="1" w:styleId="mfrj">
    <w:name w:val="mfrj"/>
    <w:basedOn w:val="a0"/>
    <w:rsid w:val="0043371F"/>
  </w:style>
  <w:style w:type="paragraph" w:styleId="a3">
    <w:name w:val="header"/>
    <w:basedOn w:val="a"/>
    <w:link w:val="a4"/>
    <w:uiPriority w:val="99"/>
    <w:unhideWhenUsed/>
    <w:rsid w:val="000D6BFB"/>
    <w:pPr>
      <w:tabs>
        <w:tab w:val="center" w:pos="4153"/>
        <w:tab w:val="right" w:pos="8306"/>
      </w:tabs>
      <w:spacing w:after="0" w:line="240" w:lineRule="auto"/>
    </w:pPr>
  </w:style>
  <w:style w:type="character" w:customStyle="1" w:styleId="a4">
    <w:name w:val="כותרת עליונה תו"/>
    <w:basedOn w:val="a0"/>
    <w:link w:val="a3"/>
    <w:uiPriority w:val="99"/>
    <w:rsid w:val="000D6BFB"/>
  </w:style>
  <w:style w:type="paragraph" w:styleId="a5">
    <w:name w:val="footer"/>
    <w:basedOn w:val="a"/>
    <w:link w:val="a6"/>
    <w:uiPriority w:val="99"/>
    <w:unhideWhenUsed/>
    <w:rsid w:val="000D6BFB"/>
    <w:pPr>
      <w:tabs>
        <w:tab w:val="center" w:pos="4153"/>
        <w:tab w:val="right" w:pos="8306"/>
      </w:tabs>
      <w:spacing w:after="0" w:line="240" w:lineRule="auto"/>
    </w:pPr>
  </w:style>
  <w:style w:type="character" w:customStyle="1" w:styleId="a6">
    <w:name w:val="כותרת תחתונה תו"/>
    <w:basedOn w:val="a0"/>
    <w:link w:val="a5"/>
    <w:uiPriority w:val="99"/>
    <w:rsid w:val="000D6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851954">
      <w:bodyDiv w:val="1"/>
      <w:marLeft w:val="0"/>
      <w:marRight w:val="0"/>
      <w:marTop w:val="0"/>
      <w:marBottom w:val="0"/>
      <w:divBdr>
        <w:top w:val="none" w:sz="0" w:space="0" w:color="auto"/>
        <w:left w:val="none" w:sz="0" w:space="0" w:color="auto"/>
        <w:bottom w:val="none" w:sz="0" w:space="0" w:color="auto"/>
        <w:right w:val="none" w:sz="0" w:space="0" w:color="auto"/>
      </w:divBdr>
    </w:div>
    <w:div w:id="1230384524">
      <w:bodyDiv w:val="1"/>
      <w:marLeft w:val="0"/>
      <w:marRight w:val="0"/>
      <w:marTop w:val="0"/>
      <w:marBottom w:val="0"/>
      <w:divBdr>
        <w:top w:val="none" w:sz="0" w:space="0" w:color="auto"/>
        <w:left w:val="none" w:sz="0" w:space="0" w:color="auto"/>
        <w:bottom w:val="none" w:sz="0" w:space="0" w:color="auto"/>
        <w:right w:val="none" w:sz="0" w:space="0" w:color="auto"/>
      </w:divBdr>
    </w:div>
    <w:div w:id="186027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wikisource.org/wiki/%D7%91%D7%A8%D7%9B%D7%95%D7%AA_%D7%A0%D7%97_%D7%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wikisource.org/wiki/%D7%9E%D7%A9%D7%9C%D7%99_%D7%92_%D7%9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E1633-454E-49BA-AFF7-E7DF425C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4471</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HP</cp:lastModifiedBy>
  <cp:revision>2</cp:revision>
  <dcterms:created xsi:type="dcterms:W3CDTF">2020-03-29T12:56:00Z</dcterms:created>
  <dcterms:modified xsi:type="dcterms:W3CDTF">2020-03-29T12:56:00Z</dcterms:modified>
</cp:coreProperties>
</file>